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Pr="008E0534" w:rsidRDefault="00CD5149" w:rsidP="009833F5">
      <w:pPr>
        <w:pStyle w:val="a3"/>
        <w:widowControl w:val="0"/>
        <w:jc w:val="center"/>
        <w:rPr>
          <w:rFonts w:ascii="Times New Roman" w:hAnsi="Times New Roman"/>
          <w:noProof/>
        </w:rPr>
      </w:pPr>
      <w:r w:rsidRPr="008E0534">
        <w:rPr>
          <w:rFonts w:ascii="Times New Roman" w:hAnsi="Times New Roman"/>
          <w:noProof/>
        </w:rPr>
        <w:drawing>
          <wp:inline distT="0" distB="0" distL="0" distR="0">
            <wp:extent cx="609600" cy="90487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33674B" w:rsidRDefault="0033674B" w:rsidP="0033674B">
      <w:pPr>
        <w:pStyle w:val="30"/>
        <w:framePr w:w="9897" w:wrap="around" w:x="1435" w:y="266"/>
        <w:widowControl w:val="0"/>
        <w:rPr>
          <w:rFonts w:ascii="Arial" w:hAnsi="Arial" w:cs="Arial"/>
          <w:sz w:val="28"/>
          <w:szCs w:val="28"/>
        </w:rPr>
      </w:pPr>
      <w:r>
        <w:rPr>
          <w:rFonts w:ascii="Arial" w:hAnsi="Arial" w:cs="Arial"/>
          <w:sz w:val="28"/>
          <w:szCs w:val="28"/>
        </w:rPr>
        <w:t>Городской округ</w:t>
      </w:r>
    </w:p>
    <w:p w:rsidR="0033674B" w:rsidRPr="00C4332D" w:rsidRDefault="0033674B" w:rsidP="0033674B">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33674B" w:rsidRPr="00C4332D" w:rsidRDefault="0033674B" w:rsidP="0033674B">
      <w:pPr>
        <w:pStyle w:val="1"/>
        <w:keepNext w:val="0"/>
        <w:framePr w:w="9897" w:wrap="around" w:x="1435" w:y="266"/>
        <w:widowControl w:val="0"/>
        <w:rPr>
          <w:rFonts w:ascii="Arial" w:hAnsi="Arial" w:cs="Arial"/>
          <w:szCs w:val="28"/>
        </w:rPr>
      </w:pPr>
    </w:p>
    <w:p w:rsidR="0033674B" w:rsidRPr="006A0457" w:rsidRDefault="0033674B" w:rsidP="0033674B">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p w:rsidR="0033674B" w:rsidRDefault="0033674B" w:rsidP="0033674B">
      <w:pPr>
        <w:framePr w:w="9897" w:h="1873" w:hSpace="180" w:wrap="around" w:vAnchor="text" w:hAnchor="page" w:x="1435" w:y="266"/>
        <w:widowControl w:val="0"/>
        <w:jc w:val="center"/>
        <w:rPr>
          <w:b/>
          <w:sz w:val="28"/>
        </w:rPr>
      </w:pPr>
    </w:p>
    <w:p w:rsidR="0033674B" w:rsidRDefault="0033674B" w:rsidP="0033674B">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CC2892" w:rsidRPr="008E0534" w:rsidRDefault="00CC2892" w:rsidP="009833F5">
      <w:pPr>
        <w:widowControl w:val="0"/>
        <w:rPr>
          <w:rFonts w:ascii="Times New Roman" w:hAnsi="Times New Roman"/>
        </w:rPr>
      </w:pPr>
    </w:p>
    <w:p w:rsidR="00CC2892" w:rsidRPr="008E0534" w:rsidRDefault="00CC2892" w:rsidP="009833F5">
      <w:pPr>
        <w:widowControl w:val="0"/>
        <w:rPr>
          <w:rFonts w:ascii="Times New Roman" w:hAnsi="Times New Roman"/>
        </w:rPr>
      </w:pPr>
    </w:p>
    <w:p w:rsidR="00246459" w:rsidRPr="003349EB" w:rsidRDefault="006772B3" w:rsidP="00E57EF1">
      <w:pPr>
        <w:framePr w:w="9796" w:h="441" w:hSpace="180" w:wrap="around" w:vAnchor="text" w:hAnchor="page" w:x="1426" w:y="9"/>
        <w:widowControl w:val="0"/>
        <w:rPr>
          <w:rFonts w:ascii="Times New Roman" w:hAnsi="Times New Roman"/>
          <w:sz w:val="24"/>
        </w:rPr>
      </w:pPr>
      <w:r>
        <w:rPr>
          <w:rFonts w:ascii="Times New Roman" w:hAnsi="Times New Roman"/>
          <w:sz w:val="24"/>
        </w:rPr>
        <w:t>18.11.2025</w:t>
      </w:r>
      <w:r w:rsidR="00246459" w:rsidRPr="003349EB">
        <w:rPr>
          <w:rFonts w:ascii="Times New Roman" w:hAnsi="Times New Roman"/>
          <w:sz w:val="24"/>
        </w:rPr>
        <w:t xml:space="preserve">                                        </w:t>
      </w:r>
      <w:r w:rsidR="0056149D" w:rsidRPr="003349EB">
        <w:rPr>
          <w:rFonts w:ascii="Times New Roman" w:hAnsi="Times New Roman"/>
          <w:sz w:val="24"/>
        </w:rPr>
        <w:t xml:space="preserve">                    </w:t>
      </w:r>
      <w:r w:rsidR="002A7EB9" w:rsidRPr="003349EB">
        <w:rPr>
          <w:rFonts w:ascii="Times New Roman" w:hAnsi="Times New Roman"/>
          <w:sz w:val="24"/>
        </w:rPr>
        <w:t xml:space="preserve">        </w:t>
      </w:r>
      <w:r w:rsidR="00994BB5" w:rsidRPr="003349EB">
        <w:rPr>
          <w:rFonts w:ascii="Times New Roman" w:hAnsi="Times New Roman"/>
          <w:sz w:val="24"/>
        </w:rPr>
        <w:t xml:space="preserve">  </w:t>
      </w:r>
      <w:r w:rsidR="009E5E83">
        <w:rPr>
          <w:rFonts w:ascii="Times New Roman" w:hAnsi="Times New Roman"/>
          <w:sz w:val="24"/>
        </w:rPr>
        <w:t xml:space="preserve">                                              </w:t>
      </w:r>
      <w:r w:rsidR="00400417">
        <w:rPr>
          <w:rFonts w:ascii="Times New Roman" w:hAnsi="Times New Roman"/>
          <w:sz w:val="24"/>
        </w:rPr>
        <w:t xml:space="preserve">   </w:t>
      </w:r>
      <w:r w:rsidR="002F764C" w:rsidRPr="003349EB">
        <w:rPr>
          <w:rFonts w:ascii="Times New Roman" w:hAnsi="Times New Roman"/>
          <w:sz w:val="24"/>
        </w:rPr>
        <w:t>№</w:t>
      </w:r>
      <w:r w:rsidR="00452D54" w:rsidRPr="003349EB">
        <w:rPr>
          <w:rFonts w:ascii="Times New Roman" w:hAnsi="Times New Roman"/>
          <w:sz w:val="24"/>
        </w:rPr>
        <w:t xml:space="preserve"> </w:t>
      </w:r>
      <w:r w:rsidR="00C050F9">
        <w:rPr>
          <w:rFonts w:ascii="Times New Roman" w:hAnsi="Times New Roman"/>
          <w:sz w:val="24"/>
        </w:rPr>
        <w:t xml:space="preserve"> </w:t>
      </w:r>
      <w:r>
        <w:rPr>
          <w:rFonts w:ascii="Times New Roman" w:hAnsi="Times New Roman"/>
          <w:sz w:val="24"/>
        </w:rPr>
        <w:t>2155</w:t>
      </w:r>
    </w:p>
    <w:p w:rsidR="00246459" w:rsidRPr="008E0534" w:rsidRDefault="00246459" w:rsidP="00E57EF1">
      <w:pPr>
        <w:framePr w:w="9796" w:h="441" w:hSpace="180" w:wrap="around" w:vAnchor="text" w:hAnchor="page" w:x="1426" w:y="9"/>
        <w:widowControl w:val="0"/>
        <w:jc w:val="center"/>
        <w:rPr>
          <w:rFonts w:ascii="Times New Roman" w:hAnsi="Times New Roman"/>
          <w:sz w:val="22"/>
          <w:szCs w:val="22"/>
        </w:rPr>
      </w:pPr>
      <w:r w:rsidRPr="008E0534">
        <w:rPr>
          <w:rFonts w:ascii="Times New Roman" w:hAnsi="Times New Roman"/>
          <w:b/>
          <w:sz w:val="22"/>
          <w:szCs w:val="22"/>
        </w:rPr>
        <w:t>г.</w:t>
      </w:r>
      <w:r w:rsidR="00F440BF" w:rsidRPr="008E0534">
        <w:rPr>
          <w:rFonts w:ascii="Times New Roman" w:hAnsi="Times New Roman"/>
          <w:b/>
          <w:sz w:val="22"/>
          <w:szCs w:val="22"/>
        </w:rPr>
        <w:t xml:space="preserve"> </w:t>
      </w:r>
      <w:r w:rsidRPr="008E0534">
        <w:rPr>
          <w:rFonts w:ascii="Times New Roman" w:hAnsi="Times New Roman"/>
          <w:b/>
          <w:sz w:val="22"/>
          <w:szCs w:val="22"/>
        </w:rPr>
        <w:t>Железногорск</w:t>
      </w:r>
    </w:p>
    <w:p w:rsidR="00CC2892" w:rsidRPr="008E0534" w:rsidRDefault="00CC2892" w:rsidP="009833F5">
      <w:pPr>
        <w:widowControl w:val="0"/>
        <w:jc w:val="both"/>
        <w:rPr>
          <w:rFonts w:ascii="Times New Roman" w:hAnsi="Times New Roman"/>
        </w:rPr>
      </w:pPr>
    </w:p>
    <w:p w:rsidR="007E797B" w:rsidRPr="00D06006" w:rsidRDefault="007E797B" w:rsidP="007E797B">
      <w:pPr>
        <w:autoSpaceDE w:val="0"/>
        <w:autoSpaceDN w:val="0"/>
        <w:adjustRightInd w:val="0"/>
        <w:jc w:val="both"/>
        <w:rPr>
          <w:rFonts w:ascii="Times New Roman" w:hAnsi="Times New Roman"/>
          <w:sz w:val="28"/>
          <w:szCs w:val="28"/>
        </w:rPr>
      </w:pPr>
      <w:r w:rsidRPr="00D06006">
        <w:rPr>
          <w:rFonts w:ascii="Times New Roman" w:hAnsi="Times New Roman"/>
          <w:sz w:val="28"/>
          <w:szCs w:val="28"/>
        </w:rPr>
        <w:t xml:space="preserve">О внесении изменений в </w:t>
      </w:r>
      <w:r w:rsidR="0033674B" w:rsidRPr="00D06006">
        <w:rPr>
          <w:rFonts w:ascii="Times New Roman" w:hAnsi="Times New Roman"/>
          <w:sz w:val="28"/>
          <w:szCs w:val="28"/>
        </w:rPr>
        <w:t>п</w:t>
      </w:r>
      <w:r w:rsidRPr="00D06006">
        <w:rPr>
          <w:rFonts w:ascii="Times New Roman" w:hAnsi="Times New Roman"/>
          <w:sz w:val="28"/>
          <w:szCs w:val="28"/>
        </w:rPr>
        <w:t xml:space="preserve">остановление Администрации ЗАТО </w:t>
      </w:r>
      <w:r w:rsidR="00D06006">
        <w:rPr>
          <w:rFonts w:ascii="Times New Roman" w:hAnsi="Times New Roman"/>
          <w:sz w:val="28"/>
          <w:szCs w:val="28"/>
        </w:rPr>
        <w:t xml:space="preserve">                         </w:t>
      </w:r>
      <w:r w:rsidRPr="00D06006">
        <w:rPr>
          <w:rFonts w:ascii="Times New Roman" w:hAnsi="Times New Roman"/>
          <w:sz w:val="28"/>
          <w:szCs w:val="28"/>
        </w:rPr>
        <w:t xml:space="preserve">г. Железногорск от 07.11.2013 №1763 «Об утверждении муниципальной программы </w:t>
      </w:r>
      <w:r w:rsidR="009E5E83" w:rsidRPr="00D06006">
        <w:rPr>
          <w:rFonts w:ascii="Times New Roman" w:hAnsi="Times New Roman"/>
          <w:sz w:val="28"/>
          <w:szCs w:val="28"/>
        </w:rPr>
        <w:t>"</w:t>
      </w:r>
      <w:r w:rsidRPr="00D06006">
        <w:rPr>
          <w:rFonts w:ascii="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r w:rsidR="009E5E83" w:rsidRPr="00D06006">
        <w:rPr>
          <w:rFonts w:ascii="Times New Roman" w:hAnsi="Times New Roman"/>
          <w:sz w:val="28"/>
          <w:szCs w:val="28"/>
        </w:rPr>
        <w:t>"</w:t>
      </w:r>
      <w:r w:rsidRPr="00D06006">
        <w:rPr>
          <w:rFonts w:ascii="Times New Roman" w:hAnsi="Times New Roman"/>
          <w:sz w:val="28"/>
          <w:szCs w:val="28"/>
        </w:rPr>
        <w:t>»</w:t>
      </w:r>
    </w:p>
    <w:p w:rsidR="00B63EA8" w:rsidRPr="00D06006" w:rsidRDefault="00B63EA8" w:rsidP="009833F5">
      <w:pPr>
        <w:pStyle w:val="ConsTitle"/>
        <w:jc w:val="both"/>
        <w:rPr>
          <w:rFonts w:ascii="Times New Roman" w:hAnsi="Times New Roman"/>
          <w:b w:val="0"/>
          <w:sz w:val="28"/>
          <w:szCs w:val="28"/>
        </w:rPr>
      </w:pPr>
    </w:p>
    <w:p w:rsidR="007E797B" w:rsidRPr="00D06006" w:rsidRDefault="007E797B" w:rsidP="007E797B">
      <w:pPr>
        <w:autoSpaceDE w:val="0"/>
        <w:autoSpaceDN w:val="0"/>
        <w:adjustRightInd w:val="0"/>
        <w:ind w:firstLine="709"/>
        <w:jc w:val="both"/>
        <w:rPr>
          <w:rFonts w:ascii="Times New Roman" w:hAnsi="Times New Roman"/>
          <w:sz w:val="28"/>
          <w:szCs w:val="28"/>
        </w:rPr>
      </w:pPr>
      <w:proofErr w:type="gramStart"/>
      <w:r w:rsidRPr="00D06006">
        <w:rPr>
          <w:rFonts w:ascii="Times New Roman" w:hAnsi="Times New Roman"/>
          <w:sz w:val="28"/>
          <w:szCs w:val="28"/>
        </w:rPr>
        <w:t xml:space="preserve">В целях реформирования и модернизации жилищно-коммунального хозяйства и повышения энергетической эффективности на территории ЗАТО Железногорск, 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C155D0">
        <w:rPr>
          <w:rFonts w:ascii="Times New Roman" w:hAnsi="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D06006">
        <w:rPr>
          <w:rFonts w:ascii="Times New Roman" w:hAnsi="Times New Roman"/>
          <w:sz w:val="28"/>
          <w:szCs w:val="28"/>
        </w:rPr>
        <w:t>Уставом ЗАТО Железногорск, постановлением Администрации ЗАТО</w:t>
      </w:r>
      <w:proofErr w:type="gramEnd"/>
      <w:r w:rsidRPr="00D06006">
        <w:rPr>
          <w:rFonts w:ascii="Times New Roman" w:hAnsi="Times New Roman"/>
          <w:sz w:val="28"/>
          <w:szCs w:val="28"/>
        </w:rPr>
        <w:t xml:space="preserve"> </w:t>
      </w:r>
      <w:r w:rsidR="00C155D0">
        <w:rPr>
          <w:rFonts w:ascii="Times New Roman" w:hAnsi="Times New Roman"/>
          <w:sz w:val="28"/>
          <w:szCs w:val="28"/>
        </w:rPr>
        <w:t xml:space="preserve">                       </w:t>
      </w:r>
      <w:r w:rsidRPr="00D06006">
        <w:rPr>
          <w:rFonts w:ascii="Times New Roman" w:hAnsi="Times New Roman"/>
          <w:sz w:val="28"/>
          <w:szCs w:val="28"/>
        </w:rPr>
        <w:t xml:space="preserve">г. 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постановлением Администрации ЗАТО </w:t>
      </w:r>
      <w:r w:rsidR="002549BF" w:rsidRPr="00D06006">
        <w:rPr>
          <w:rFonts w:ascii="Times New Roman" w:hAnsi="Times New Roman"/>
          <w:sz w:val="28"/>
          <w:szCs w:val="28"/>
        </w:rPr>
        <w:t>г. </w:t>
      </w:r>
      <w:r w:rsidRPr="00D06006">
        <w:rPr>
          <w:rFonts w:ascii="Times New Roman" w:hAnsi="Times New Roman"/>
          <w:sz w:val="28"/>
          <w:szCs w:val="28"/>
        </w:rPr>
        <w:t>Железногорск от 30.07.2013 № 1207 «Об утверждении перечня муниципальных программ ЗАТО Железногорск»,</w:t>
      </w:r>
    </w:p>
    <w:p w:rsidR="009854B1" w:rsidRPr="00D06006" w:rsidRDefault="009854B1" w:rsidP="009833F5">
      <w:pPr>
        <w:pStyle w:val="ConsTitle"/>
        <w:jc w:val="both"/>
        <w:rPr>
          <w:rFonts w:ascii="Times New Roman" w:hAnsi="Times New Roman"/>
          <w:b w:val="0"/>
          <w:sz w:val="28"/>
          <w:szCs w:val="28"/>
        </w:rPr>
      </w:pPr>
    </w:p>
    <w:p w:rsidR="009854B1" w:rsidRPr="00D06006" w:rsidRDefault="009854B1" w:rsidP="009833F5">
      <w:pPr>
        <w:pStyle w:val="ConsTitle"/>
        <w:jc w:val="both"/>
        <w:rPr>
          <w:rFonts w:ascii="Times New Roman" w:hAnsi="Times New Roman"/>
          <w:b w:val="0"/>
          <w:sz w:val="28"/>
          <w:szCs w:val="28"/>
        </w:rPr>
      </w:pPr>
      <w:r w:rsidRPr="00D06006">
        <w:rPr>
          <w:rFonts w:ascii="Times New Roman" w:hAnsi="Times New Roman"/>
          <w:b w:val="0"/>
          <w:sz w:val="28"/>
          <w:szCs w:val="28"/>
        </w:rPr>
        <w:t>ПОСТАНОВЛЯЮ:</w:t>
      </w:r>
    </w:p>
    <w:p w:rsidR="009854B1" w:rsidRPr="00D06006" w:rsidRDefault="009854B1" w:rsidP="009833F5">
      <w:pPr>
        <w:pStyle w:val="ConsTitle"/>
        <w:jc w:val="both"/>
        <w:rPr>
          <w:rFonts w:ascii="Times New Roman" w:hAnsi="Times New Roman"/>
          <w:b w:val="0"/>
          <w:sz w:val="28"/>
          <w:szCs w:val="28"/>
        </w:rPr>
      </w:pPr>
    </w:p>
    <w:p w:rsidR="00985FC3" w:rsidRPr="00D06006" w:rsidRDefault="00985FC3" w:rsidP="00D354D8">
      <w:pPr>
        <w:pStyle w:val="text3cl"/>
        <w:widowControl w:val="0"/>
        <w:spacing w:before="0" w:after="0"/>
        <w:ind w:firstLine="709"/>
        <w:jc w:val="both"/>
        <w:rPr>
          <w:sz w:val="28"/>
          <w:szCs w:val="28"/>
        </w:rPr>
      </w:pPr>
      <w:r w:rsidRPr="00D06006">
        <w:rPr>
          <w:sz w:val="28"/>
          <w:szCs w:val="28"/>
        </w:rPr>
        <w:t>1. Внести следующие изменения в постановление Администрации ЗАТО</w:t>
      </w:r>
      <w:r w:rsidR="0065503F" w:rsidRPr="00D06006">
        <w:rPr>
          <w:sz w:val="28"/>
          <w:szCs w:val="28"/>
        </w:rPr>
        <w:t xml:space="preserve"> </w:t>
      </w:r>
      <w:r w:rsidRPr="00D06006">
        <w:rPr>
          <w:sz w:val="28"/>
          <w:szCs w:val="28"/>
        </w:rPr>
        <w:t>г. Железногорск от 07.11.2013 № 1763 «Об утвер</w:t>
      </w:r>
      <w:r w:rsidR="003A4D65">
        <w:rPr>
          <w:sz w:val="28"/>
          <w:szCs w:val="28"/>
        </w:rPr>
        <w:t>ждении муниципальной программы «</w:t>
      </w:r>
      <w:r w:rsidRPr="00D06006">
        <w:rPr>
          <w:sz w:val="28"/>
          <w:szCs w:val="28"/>
        </w:rPr>
        <w:t>Реформирование и модернизация жилищно</w:t>
      </w:r>
      <w:r w:rsidR="00F929D2" w:rsidRPr="00D06006">
        <w:rPr>
          <w:sz w:val="28"/>
          <w:szCs w:val="28"/>
        </w:rPr>
        <w:t>-</w:t>
      </w:r>
      <w:r w:rsidRPr="00D06006">
        <w:rPr>
          <w:sz w:val="28"/>
          <w:szCs w:val="28"/>
        </w:rPr>
        <w:t xml:space="preserve">коммунального хозяйства и повышение энергетической эффективности </w:t>
      </w:r>
      <w:r w:rsidR="003A4D65">
        <w:rPr>
          <w:sz w:val="28"/>
          <w:szCs w:val="28"/>
        </w:rPr>
        <w:t>на территории ЗАТО Железногорск</w:t>
      </w:r>
      <w:r w:rsidRPr="00D06006">
        <w:rPr>
          <w:sz w:val="28"/>
          <w:szCs w:val="28"/>
        </w:rPr>
        <w:t>»</w:t>
      </w:r>
      <w:r w:rsidR="00D354D8" w:rsidRPr="00D06006">
        <w:rPr>
          <w:sz w:val="28"/>
          <w:szCs w:val="28"/>
        </w:rPr>
        <w:t xml:space="preserve">, изложив приложение </w:t>
      </w:r>
      <w:r w:rsidRPr="00D06006">
        <w:rPr>
          <w:sz w:val="28"/>
          <w:szCs w:val="28"/>
        </w:rPr>
        <w:t>к постановлению в новой редакции</w:t>
      </w:r>
      <w:r w:rsidR="0065503F" w:rsidRPr="00D06006">
        <w:rPr>
          <w:sz w:val="28"/>
          <w:szCs w:val="28"/>
        </w:rPr>
        <w:t xml:space="preserve"> </w:t>
      </w:r>
      <w:r w:rsidRPr="00D06006">
        <w:rPr>
          <w:sz w:val="28"/>
          <w:szCs w:val="28"/>
        </w:rPr>
        <w:t>(Приложение).</w:t>
      </w:r>
    </w:p>
    <w:p w:rsidR="003A4D65" w:rsidRPr="00E21BB3" w:rsidRDefault="003A4D65" w:rsidP="003A4D65">
      <w:pPr>
        <w:ind w:firstLine="709"/>
        <w:jc w:val="both"/>
        <w:rPr>
          <w:rFonts w:ascii="Times New Roman" w:hAnsi="Times New Roman"/>
          <w:sz w:val="28"/>
          <w:szCs w:val="28"/>
        </w:rPr>
      </w:pPr>
      <w:r>
        <w:rPr>
          <w:rFonts w:ascii="Times New Roman" w:hAnsi="Times New Roman"/>
          <w:sz w:val="28"/>
          <w:szCs w:val="28"/>
        </w:rPr>
        <w:t>2</w:t>
      </w:r>
      <w:r w:rsidRPr="00E21BB3">
        <w:rPr>
          <w:rFonts w:ascii="Times New Roman" w:hAnsi="Times New Roman"/>
          <w:sz w:val="28"/>
          <w:szCs w:val="28"/>
        </w:rPr>
        <w:t xml:space="preserve">. Отделу управления проектами и документационного, организационного обеспечения деятельности Администрации ЗАТО </w:t>
      </w:r>
      <w:r>
        <w:rPr>
          <w:rFonts w:ascii="Times New Roman" w:hAnsi="Times New Roman"/>
          <w:sz w:val="28"/>
          <w:szCs w:val="28"/>
        </w:rPr>
        <w:t xml:space="preserve">                         </w:t>
      </w:r>
      <w:r w:rsidRPr="00E21BB3">
        <w:rPr>
          <w:rFonts w:ascii="Times New Roman" w:hAnsi="Times New Roman"/>
          <w:sz w:val="28"/>
          <w:szCs w:val="28"/>
        </w:rPr>
        <w:t>г.</w:t>
      </w:r>
      <w:r>
        <w:rPr>
          <w:rFonts w:ascii="Times New Roman" w:hAnsi="Times New Roman"/>
          <w:sz w:val="28"/>
          <w:szCs w:val="28"/>
        </w:rPr>
        <w:t xml:space="preserve"> </w:t>
      </w:r>
      <w:r w:rsidRPr="00E21BB3">
        <w:rPr>
          <w:rFonts w:ascii="Times New Roman" w:hAnsi="Times New Roman"/>
          <w:sz w:val="28"/>
          <w:szCs w:val="28"/>
        </w:rPr>
        <w:t xml:space="preserve">Железногорск (В.Г. Винокурова) довести настоящее постановление до </w:t>
      </w:r>
      <w:r w:rsidRPr="00E21BB3">
        <w:rPr>
          <w:rFonts w:ascii="Times New Roman" w:hAnsi="Times New Roman"/>
          <w:sz w:val="28"/>
          <w:szCs w:val="28"/>
        </w:rPr>
        <w:lastRenderedPageBreak/>
        <w:t>сведения населения через сетевое издание «Город и горожане» в информационно-телекоммуникационной сети «Интернет».</w:t>
      </w:r>
    </w:p>
    <w:p w:rsidR="003A4D65" w:rsidRPr="00E21BB3" w:rsidRDefault="003A4D65" w:rsidP="003A4D65">
      <w:pPr>
        <w:ind w:firstLine="709"/>
        <w:jc w:val="both"/>
        <w:rPr>
          <w:rFonts w:ascii="Times New Roman" w:hAnsi="Times New Roman"/>
          <w:sz w:val="28"/>
          <w:szCs w:val="28"/>
        </w:rPr>
      </w:pPr>
      <w:r>
        <w:rPr>
          <w:rFonts w:ascii="Times New Roman" w:hAnsi="Times New Roman"/>
          <w:sz w:val="28"/>
          <w:szCs w:val="28"/>
        </w:rPr>
        <w:t>3</w:t>
      </w:r>
      <w:r w:rsidRPr="00E21BB3">
        <w:rPr>
          <w:rFonts w:ascii="Times New Roman" w:hAnsi="Times New Roman"/>
          <w:sz w:val="28"/>
          <w:szCs w:val="28"/>
        </w:rPr>
        <w:t xml:space="preserve">. Отделу общественных связей Администрации ЗАТО г. Железногорск (И.С. Архипова) разместить настоящее постановление на официальном </w:t>
      </w:r>
      <w:proofErr w:type="gramStart"/>
      <w:r w:rsidRPr="00E21BB3">
        <w:rPr>
          <w:rFonts w:ascii="Times New Roman" w:hAnsi="Times New Roman"/>
          <w:sz w:val="28"/>
          <w:szCs w:val="28"/>
        </w:rPr>
        <w:t>сайте</w:t>
      </w:r>
      <w:proofErr w:type="gramEnd"/>
      <w:r w:rsidRPr="00E21BB3">
        <w:rPr>
          <w:rFonts w:ascii="Times New Roman" w:hAnsi="Times New Roman"/>
          <w:sz w:val="28"/>
          <w:szCs w:val="28"/>
        </w:rPr>
        <w:t xml:space="preserve"> Администрации ЗАТО г. Железногорск в информационно-телекоммуникационной сети «Интернет».</w:t>
      </w:r>
    </w:p>
    <w:p w:rsidR="00985FC3" w:rsidRPr="00D06006" w:rsidRDefault="00C155D0" w:rsidP="000A2D10">
      <w:pPr>
        <w:pStyle w:val="ConsPlusNormal"/>
        <w:ind w:firstLine="540"/>
        <w:jc w:val="both"/>
        <w:rPr>
          <w:rFonts w:ascii="Times New Roman" w:hAnsi="Times New Roman" w:cs="Times New Roman"/>
          <w:sz w:val="28"/>
          <w:szCs w:val="28"/>
        </w:rPr>
      </w:pPr>
      <w:r>
        <w:rPr>
          <w:rFonts w:ascii="Times New Roman" w:hAnsi="Times New Roman"/>
          <w:sz w:val="28"/>
          <w:szCs w:val="28"/>
        </w:rPr>
        <w:t>4</w:t>
      </w:r>
      <w:r w:rsidR="000A2D10" w:rsidRPr="00D06006">
        <w:rPr>
          <w:rFonts w:ascii="Times New Roman" w:hAnsi="Times New Roman"/>
          <w:sz w:val="28"/>
          <w:szCs w:val="28"/>
        </w:rPr>
        <w:t xml:space="preserve">. </w:t>
      </w:r>
      <w:r w:rsidR="003A4D65" w:rsidRPr="00E21BB3">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9" w:history="1">
        <w:r w:rsidR="003A4D65" w:rsidRPr="00E21BB3">
          <w:rPr>
            <w:rStyle w:val="af4"/>
            <w:rFonts w:ascii="Times New Roman" w:hAnsi="Times New Roman"/>
            <w:sz w:val="28"/>
            <w:szCs w:val="28"/>
          </w:rPr>
          <w:t>http://www.gig26.ru</w:t>
        </w:r>
      </w:hyperlink>
      <w:r w:rsidR="003A4D65" w:rsidRPr="00E21BB3">
        <w:rPr>
          <w:rFonts w:ascii="Times New Roman" w:hAnsi="Times New Roman"/>
          <w:sz w:val="28"/>
          <w:szCs w:val="28"/>
        </w:rPr>
        <w:t>)</w:t>
      </w:r>
      <w:r w:rsidR="00685789">
        <w:rPr>
          <w:rFonts w:ascii="Times New Roman" w:hAnsi="Times New Roman"/>
          <w:sz w:val="28"/>
          <w:szCs w:val="28"/>
        </w:rPr>
        <w:t>,</w:t>
      </w:r>
      <w:r w:rsidR="00685789" w:rsidRPr="00685789">
        <w:rPr>
          <w:rFonts w:ascii="Times New Roman" w:hAnsi="Times New Roman"/>
          <w:sz w:val="28"/>
          <w:szCs w:val="28"/>
        </w:rPr>
        <w:t xml:space="preserve"> </w:t>
      </w:r>
      <w:r w:rsidR="003A4D65">
        <w:rPr>
          <w:rFonts w:ascii="Times New Roman" w:hAnsi="Times New Roman"/>
          <w:sz w:val="28"/>
          <w:szCs w:val="28"/>
        </w:rPr>
        <w:t>но не ранее 01.01.2026.</w:t>
      </w:r>
    </w:p>
    <w:p w:rsidR="006C786E" w:rsidRPr="00D06006" w:rsidRDefault="006C786E" w:rsidP="00985FC3">
      <w:pPr>
        <w:pStyle w:val="ConsTitle"/>
        <w:ind w:firstLine="709"/>
        <w:jc w:val="both"/>
        <w:rPr>
          <w:rFonts w:ascii="Times New Roman" w:hAnsi="Times New Roman"/>
          <w:sz w:val="28"/>
          <w:szCs w:val="28"/>
        </w:rPr>
      </w:pPr>
    </w:p>
    <w:p w:rsidR="00096612" w:rsidRPr="00D06006" w:rsidRDefault="00096612" w:rsidP="006C786E">
      <w:pPr>
        <w:widowControl w:val="0"/>
        <w:autoSpaceDE w:val="0"/>
        <w:autoSpaceDN w:val="0"/>
        <w:adjustRightInd w:val="0"/>
        <w:ind w:firstLine="709"/>
        <w:jc w:val="both"/>
        <w:rPr>
          <w:rFonts w:ascii="Times New Roman" w:hAnsi="Times New Roman"/>
          <w:sz w:val="28"/>
          <w:szCs w:val="28"/>
        </w:rPr>
      </w:pPr>
    </w:p>
    <w:p w:rsidR="007847D1" w:rsidRDefault="00B627F1">
      <w:pPr>
        <w:widowControl w:val="0"/>
        <w:autoSpaceDE w:val="0"/>
        <w:autoSpaceDN w:val="0"/>
        <w:adjustRightInd w:val="0"/>
        <w:jc w:val="both"/>
        <w:outlineLvl w:val="2"/>
        <w:rPr>
          <w:rFonts w:ascii="Times New Roman" w:hAnsi="Times New Roman"/>
          <w:sz w:val="28"/>
          <w:szCs w:val="28"/>
        </w:rPr>
      </w:pPr>
      <w:r w:rsidRPr="00D06006">
        <w:rPr>
          <w:rFonts w:ascii="Times New Roman" w:hAnsi="Times New Roman"/>
          <w:sz w:val="28"/>
          <w:szCs w:val="28"/>
        </w:rPr>
        <w:t>Глав</w:t>
      </w:r>
      <w:r w:rsidR="003A4D65">
        <w:rPr>
          <w:rFonts w:ascii="Times New Roman" w:hAnsi="Times New Roman"/>
          <w:sz w:val="28"/>
          <w:szCs w:val="28"/>
        </w:rPr>
        <w:t xml:space="preserve">а </w:t>
      </w:r>
      <w:r w:rsidR="006C786E" w:rsidRPr="00D06006">
        <w:rPr>
          <w:rFonts w:ascii="Times New Roman" w:hAnsi="Times New Roman"/>
          <w:sz w:val="28"/>
          <w:szCs w:val="28"/>
        </w:rPr>
        <w:t>ЗАТО г. Железногорск</w:t>
      </w:r>
      <w:bookmarkStart w:id="0" w:name="RANGE!A1"/>
      <w:bookmarkStart w:id="1" w:name="RANGE!A1:J27"/>
      <w:bookmarkStart w:id="2" w:name="RANGE!A1:G189"/>
      <w:bookmarkStart w:id="3" w:name="RANGE!A1:K25"/>
      <w:bookmarkEnd w:id="0"/>
      <w:bookmarkEnd w:id="1"/>
      <w:bookmarkEnd w:id="2"/>
      <w:bookmarkEnd w:id="3"/>
      <w:r w:rsidR="00E6301A">
        <w:rPr>
          <w:rFonts w:ascii="Times New Roman" w:hAnsi="Times New Roman"/>
          <w:sz w:val="28"/>
          <w:szCs w:val="28"/>
        </w:rPr>
        <w:t xml:space="preserve">                                   </w:t>
      </w:r>
      <w:r w:rsidR="006C786E" w:rsidRPr="00D06006">
        <w:rPr>
          <w:rFonts w:ascii="Times New Roman" w:hAnsi="Times New Roman"/>
          <w:sz w:val="28"/>
          <w:szCs w:val="28"/>
        </w:rPr>
        <w:t xml:space="preserve">    </w:t>
      </w:r>
      <w:r w:rsidRPr="00D06006">
        <w:rPr>
          <w:rFonts w:ascii="Times New Roman" w:hAnsi="Times New Roman"/>
          <w:sz w:val="28"/>
          <w:szCs w:val="28"/>
        </w:rPr>
        <w:t xml:space="preserve">         </w:t>
      </w:r>
      <w:r w:rsidR="006C786E" w:rsidRPr="00D06006">
        <w:rPr>
          <w:rFonts w:ascii="Times New Roman" w:hAnsi="Times New Roman"/>
          <w:sz w:val="28"/>
          <w:szCs w:val="28"/>
        </w:rPr>
        <w:t xml:space="preserve"> </w:t>
      </w:r>
      <w:r w:rsidR="00E6301A">
        <w:rPr>
          <w:rFonts w:ascii="Times New Roman" w:hAnsi="Times New Roman"/>
          <w:sz w:val="28"/>
          <w:szCs w:val="28"/>
        </w:rPr>
        <w:t xml:space="preserve">  </w:t>
      </w:r>
      <w:r w:rsidR="006C786E" w:rsidRPr="00D06006">
        <w:rPr>
          <w:rFonts w:ascii="Times New Roman" w:hAnsi="Times New Roman"/>
          <w:sz w:val="28"/>
          <w:szCs w:val="28"/>
        </w:rPr>
        <w:t xml:space="preserve">   </w:t>
      </w:r>
      <w:r w:rsidR="003A4D65">
        <w:rPr>
          <w:rFonts w:ascii="Times New Roman" w:hAnsi="Times New Roman"/>
          <w:sz w:val="28"/>
          <w:szCs w:val="28"/>
        </w:rPr>
        <w:t>Д.М. Чернятин</w:t>
      </w:r>
    </w:p>
    <w:p w:rsidR="00E6301A" w:rsidRPr="00D06006" w:rsidRDefault="00E6301A">
      <w:pPr>
        <w:widowControl w:val="0"/>
        <w:autoSpaceDE w:val="0"/>
        <w:autoSpaceDN w:val="0"/>
        <w:adjustRightInd w:val="0"/>
        <w:jc w:val="both"/>
        <w:outlineLvl w:val="2"/>
        <w:rPr>
          <w:rFonts w:ascii="Times New Roman" w:hAnsi="Times New Roman"/>
          <w:sz w:val="28"/>
          <w:szCs w:val="28"/>
        </w:rPr>
      </w:pPr>
    </w:p>
    <w:p w:rsidR="00400417" w:rsidRDefault="00400417">
      <w:pPr>
        <w:widowControl w:val="0"/>
        <w:autoSpaceDE w:val="0"/>
        <w:autoSpaceDN w:val="0"/>
        <w:adjustRightInd w:val="0"/>
        <w:jc w:val="both"/>
        <w:outlineLvl w:val="2"/>
        <w:rPr>
          <w:rFonts w:ascii="Times New Roman" w:hAnsi="Times New Roman"/>
          <w:sz w:val="27"/>
          <w:szCs w:val="27"/>
        </w:rPr>
        <w:sectPr w:rsidR="00400417" w:rsidSect="006043CA">
          <w:headerReference w:type="default" r:id="rId10"/>
          <w:headerReference w:type="first" r:id="rId11"/>
          <w:pgSz w:w="11907" w:h="16840" w:code="9"/>
          <w:pgMar w:top="737" w:right="851" w:bottom="794" w:left="1588" w:header="720" w:footer="720" w:gutter="0"/>
          <w:pgNumType w:start="1"/>
          <w:cols w:space="720"/>
          <w:titlePg/>
          <w:docGrid w:linePitch="218"/>
        </w:sectPr>
      </w:pP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lastRenderedPageBreak/>
        <w:t xml:space="preserve">Приложение </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к постановлению Администрации ЗАТО</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 xml:space="preserve">г.  Железногорск </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 xml:space="preserve">от  </w:t>
      </w:r>
      <w:r w:rsidR="006772B3">
        <w:rPr>
          <w:rFonts w:ascii="Times New Roman" w:eastAsiaTheme="minorHAnsi" w:hAnsi="Times New Roman"/>
          <w:sz w:val="24"/>
          <w:szCs w:val="24"/>
          <w:lang w:eastAsia="en-US"/>
        </w:rPr>
        <w:t>18.11.2025</w:t>
      </w:r>
      <w:r w:rsidRPr="00400417">
        <w:rPr>
          <w:rFonts w:ascii="Times New Roman" w:eastAsiaTheme="minorHAnsi" w:hAnsi="Times New Roman"/>
          <w:sz w:val="24"/>
          <w:szCs w:val="24"/>
          <w:lang w:eastAsia="en-US"/>
        </w:rPr>
        <w:t xml:space="preserve"> № </w:t>
      </w:r>
      <w:r w:rsidR="006772B3">
        <w:rPr>
          <w:rFonts w:ascii="Times New Roman" w:eastAsiaTheme="minorHAnsi" w:hAnsi="Times New Roman"/>
          <w:sz w:val="24"/>
          <w:szCs w:val="24"/>
          <w:lang w:eastAsia="en-US"/>
        </w:rPr>
        <w:t>2155</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p>
    <w:tbl>
      <w:tblPr>
        <w:tblStyle w:val="12"/>
        <w:tblW w:w="0" w:type="auto"/>
        <w:tblInd w:w="5070" w:type="dxa"/>
        <w:tblLook w:val="04A0"/>
      </w:tblPr>
      <w:tblGrid>
        <w:gridCol w:w="5066"/>
      </w:tblGrid>
      <w:tr w:rsidR="00400417" w:rsidRPr="00400417" w:rsidTr="009E5E83">
        <w:tc>
          <w:tcPr>
            <w:tcW w:w="5066" w:type="dxa"/>
            <w:tcBorders>
              <w:top w:val="nil"/>
              <w:left w:val="nil"/>
              <w:bottom w:val="nil"/>
              <w:right w:val="nil"/>
            </w:tcBorders>
          </w:tcPr>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 xml:space="preserve">Приложение </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к постановлению Администрации ЗАТО</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 xml:space="preserve">г.  Железногорск </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от   07.11.2013  № 1763</w:t>
            </w:r>
            <w:r w:rsidRPr="00400417">
              <w:rPr>
                <w:rFonts w:ascii="Times New Roman" w:hAnsi="Times New Roman" w:cs="Times New Roman"/>
                <w:sz w:val="24"/>
                <w:szCs w:val="24"/>
                <w:u w:val="single"/>
              </w:rPr>
              <w:t xml:space="preserve"> </w:t>
            </w:r>
          </w:p>
        </w:tc>
      </w:tr>
    </w:tbl>
    <w:p w:rsidR="00400417" w:rsidRDefault="00400417" w:rsidP="00400417">
      <w:pPr>
        <w:widowControl w:val="0"/>
        <w:autoSpaceDE w:val="0"/>
        <w:autoSpaceDN w:val="0"/>
        <w:adjustRightInd w:val="0"/>
        <w:rPr>
          <w:rFonts w:ascii="Times New Roman" w:eastAsiaTheme="minorHAnsi" w:hAnsi="Times New Roman"/>
          <w:sz w:val="26"/>
          <w:szCs w:val="26"/>
          <w:lang w:eastAsia="en-US"/>
        </w:rPr>
      </w:pPr>
    </w:p>
    <w:p w:rsidR="005B4480" w:rsidRPr="00400417" w:rsidRDefault="005B4480" w:rsidP="00400417">
      <w:pPr>
        <w:widowControl w:val="0"/>
        <w:autoSpaceDE w:val="0"/>
        <w:autoSpaceDN w:val="0"/>
        <w:adjustRightInd w:val="0"/>
        <w:rPr>
          <w:rFonts w:ascii="Times New Roman" w:eastAsiaTheme="minorHAnsi" w:hAnsi="Times New Roman"/>
          <w:sz w:val="26"/>
          <w:szCs w:val="26"/>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1. ПАСПОРТ</w:t>
      </w: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 ЗАТО Железногорск</w:t>
      </w:r>
    </w:p>
    <w:p w:rsid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p>
    <w:p w:rsidR="005B4480" w:rsidRPr="00400417" w:rsidRDefault="005B4480" w:rsidP="00400417">
      <w:pPr>
        <w:widowControl w:val="0"/>
        <w:autoSpaceDE w:val="0"/>
        <w:autoSpaceDN w:val="0"/>
        <w:adjustRightInd w:val="0"/>
        <w:jc w:val="center"/>
        <w:rPr>
          <w:rFonts w:ascii="Times New Roman" w:eastAsiaTheme="minorHAnsi" w:hAnsi="Times New Roman"/>
          <w:sz w:val="28"/>
          <w:szCs w:val="28"/>
          <w:lang w:eastAsia="en-U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703"/>
      </w:tblGrid>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Наименование муниципальной программы</w:t>
            </w:r>
          </w:p>
        </w:tc>
        <w:tc>
          <w:tcPr>
            <w:tcW w:w="5703"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«Реформирование и модернизация жилищно-коммунального хозяйства и повышение энергетической эффективности на территории ЗАТО Железногорск»  (далее - Программа)</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Основания для разработки муниципальной программы</w:t>
            </w:r>
          </w:p>
        </w:tc>
        <w:tc>
          <w:tcPr>
            <w:tcW w:w="5703"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 xml:space="preserve">Жилищный кодекс Российской Федерации, </w:t>
            </w:r>
            <w:r w:rsidRPr="00400417">
              <w:rPr>
                <w:rFonts w:ascii="Times New Roman" w:eastAsia="Times New Roman" w:hAnsi="Times New Roman"/>
                <w:bCs/>
                <w:sz w:val="28"/>
                <w:szCs w:val="28"/>
              </w:rPr>
              <w:t xml:space="preserve">ст.179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Pr="00400417">
              <w:rPr>
                <w:rFonts w:ascii="Times New Roman" w:eastAsia="Times New Roman" w:hAnsi="Times New Roman"/>
                <w:sz w:val="28"/>
                <w:szCs w:val="28"/>
              </w:rPr>
              <w:t>Постановление Госстроя Российской Федерации от 27.09.2003 № 170 «Об утверждении правил и норм технической эксплуатации жилищного</w:t>
            </w:r>
            <w:proofErr w:type="gramEnd"/>
            <w:r w:rsidRPr="00400417">
              <w:rPr>
                <w:rFonts w:ascii="Times New Roman" w:eastAsia="Times New Roman" w:hAnsi="Times New Roman"/>
                <w:sz w:val="28"/>
                <w:szCs w:val="28"/>
              </w:rPr>
              <w:t xml:space="preserve"> фонда», Устав ЗАТО Железногорск, постановление Администрации ЗАТО г. 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 Администрации ЗАТО г.Железногорск от 30.07.2013 № 1207 «Об утверждении перечня муниципальных программ ЗАТО Железногорск»</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Разработчик муниципальной программы</w:t>
            </w:r>
          </w:p>
        </w:tc>
        <w:tc>
          <w:tcPr>
            <w:tcW w:w="5703" w:type="dxa"/>
            <w:vAlign w:val="center"/>
          </w:tcPr>
          <w:p w:rsidR="00400417" w:rsidRPr="00400417" w:rsidRDefault="00400417" w:rsidP="00400417">
            <w:pPr>
              <w:widowControl w:val="0"/>
              <w:autoSpaceDE w:val="0"/>
              <w:autoSpaceDN w:val="0"/>
              <w:adjustRightInd w:val="0"/>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Управление городского хозяйства Администрации ЗАТО г. Железногорск (далее - УГХ)</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муниципальной программы</w:t>
            </w:r>
          </w:p>
        </w:tc>
        <w:tc>
          <w:tcPr>
            <w:tcW w:w="5703" w:type="dxa"/>
            <w:vAlign w:val="center"/>
          </w:tcPr>
          <w:p w:rsidR="00400417" w:rsidRPr="00400417" w:rsidRDefault="00400417" w:rsidP="006045DF">
            <w:pPr>
              <w:widowControl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Администрация ЗАТО г. Железногорск, Финансовое управление Администрации ЗАТО г. Железногорск, Муниципальное казенное учреждение «Управление имущественного комплекса» (далее - МКУ «УИК»), МКУ «Централизованная бухгалтерия» (далее – МКУ «ЦБ»), МКУ «Управление поселковыми территориями» </w:t>
            </w:r>
          </w:p>
        </w:tc>
      </w:tr>
      <w:tr w:rsidR="00400417" w:rsidRPr="00400417" w:rsidTr="00BF6F14">
        <w:trPr>
          <w:trHeight w:val="598"/>
        </w:trPr>
        <w:tc>
          <w:tcPr>
            <w:tcW w:w="3794" w:type="dxa"/>
            <w:vAlign w:val="center"/>
          </w:tcPr>
          <w:p w:rsidR="00400417" w:rsidRPr="00400417" w:rsidRDefault="00400417" w:rsidP="00400417">
            <w:pPr>
              <w:widowControl w:val="0"/>
              <w:tabs>
                <w:tab w:val="left" w:pos="1134"/>
              </w:tabs>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Перечень подпрограмм и отдельных мероприятий муниципальной программы</w:t>
            </w:r>
          </w:p>
        </w:tc>
        <w:tc>
          <w:tcPr>
            <w:tcW w:w="5703" w:type="dxa"/>
            <w:vAlign w:val="center"/>
          </w:tcPr>
          <w:p w:rsidR="00400417" w:rsidRPr="00E372E9"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Подпрограммы:</w:t>
            </w:r>
          </w:p>
          <w:p w:rsidR="009B344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1. «Модернизация и капитальный ремонт объектов коммунальной инфраструктуры и энергетического комплекса ЗАТО Железногорск»</w:t>
            </w:r>
            <w:r w:rsidR="00AB06B8">
              <w:rPr>
                <w:rFonts w:ascii="Times New Roman" w:eastAsiaTheme="minorHAnsi" w:hAnsi="Times New Roman"/>
                <w:sz w:val="28"/>
                <w:szCs w:val="28"/>
                <w:lang w:eastAsia="en-US"/>
              </w:rPr>
              <w:t>;</w:t>
            </w:r>
          </w:p>
          <w:p w:rsidR="0040041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2</w:t>
            </w:r>
            <w:r w:rsidR="00400417" w:rsidRPr="00E372E9">
              <w:rPr>
                <w:rFonts w:ascii="Times New Roman" w:eastAsiaTheme="minorHAnsi" w:hAnsi="Times New Roman"/>
                <w:sz w:val="28"/>
                <w:szCs w:val="28"/>
                <w:lang w:eastAsia="en-US"/>
              </w:rPr>
              <w:t>. «Развитие объектов социальной сферы, специального назначения и жилищно-коммунального хозяйства ЗАТО Железногорск»;</w:t>
            </w:r>
          </w:p>
          <w:p w:rsidR="0040041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3</w:t>
            </w:r>
            <w:r w:rsidR="00400417" w:rsidRPr="00E372E9">
              <w:rPr>
                <w:rFonts w:ascii="Times New Roman" w:eastAsiaTheme="minorHAnsi" w:hAnsi="Times New Roman"/>
                <w:sz w:val="28"/>
                <w:szCs w:val="28"/>
                <w:lang w:eastAsia="en-US"/>
              </w:rPr>
              <w:t>. «Энергосбережение и  повышение энергетической эффективности ЗАТО Железногорск»</w:t>
            </w:r>
          </w:p>
          <w:p w:rsidR="00400417" w:rsidRPr="00E372E9" w:rsidRDefault="00400417" w:rsidP="00400417">
            <w:pPr>
              <w:widowControl w:val="0"/>
              <w:autoSpaceDE w:val="0"/>
              <w:autoSpaceDN w:val="0"/>
              <w:adjustRightInd w:val="0"/>
              <w:spacing w:line="276" w:lineRule="auto"/>
              <w:jc w:val="both"/>
              <w:rPr>
                <w:rFonts w:asciiTheme="minorHAnsi" w:eastAsiaTheme="minorHAnsi" w:hAnsiTheme="minorHAnsi" w:cstheme="minorBidi"/>
                <w:sz w:val="28"/>
                <w:szCs w:val="28"/>
                <w:lang w:eastAsia="en-US"/>
              </w:rPr>
            </w:pPr>
            <w:r w:rsidRPr="00E372E9">
              <w:rPr>
                <w:rFonts w:ascii="Times New Roman" w:eastAsiaTheme="minorHAnsi" w:hAnsi="Times New Roman" w:cstheme="minorBidi"/>
                <w:sz w:val="28"/>
                <w:szCs w:val="28"/>
                <w:lang w:eastAsia="en-US"/>
              </w:rPr>
              <w:t>Отдельное мероприятие Программы:</w:t>
            </w:r>
            <w:r w:rsidRPr="00E372E9">
              <w:rPr>
                <w:rFonts w:asciiTheme="minorHAnsi" w:eastAsiaTheme="minorHAnsi" w:hAnsiTheme="minorHAnsi" w:cstheme="minorBidi"/>
                <w:sz w:val="28"/>
                <w:szCs w:val="28"/>
                <w:lang w:eastAsia="en-US"/>
              </w:rPr>
              <w:t xml:space="preserve"> </w:t>
            </w:r>
          </w:p>
          <w:p w:rsidR="00400417" w:rsidRPr="00400417" w:rsidRDefault="00400417" w:rsidP="00400417">
            <w:pPr>
              <w:widowControl w:val="0"/>
              <w:autoSpaceDE w:val="0"/>
              <w:autoSpaceDN w:val="0"/>
              <w:adjustRightInd w:val="0"/>
              <w:spacing w:line="276" w:lineRule="auto"/>
              <w:jc w:val="both"/>
              <w:rPr>
                <w:rFonts w:ascii="Times New Roman" w:eastAsiaTheme="minorHAnsi" w:hAnsi="Times New Roman"/>
                <w:sz w:val="28"/>
                <w:szCs w:val="28"/>
                <w:lang w:eastAsia="en-US"/>
              </w:rPr>
            </w:pPr>
            <w:r w:rsidRPr="00E372E9">
              <w:rPr>
                <w:rFonts w:ascii="Times New Roman" w:eastAsiaTheme="minorHAnsi" w:hAnsi="Times New Roman" w:cstheme="minorBidi"/>
                <w:sz w:val="28"/>
                <w:szCs w:val="28"/>
                <w:lang w:eastAsia="en-US"/>
              </w:rPr>
              <w:t>«</w:t>
            </w:r>
            <w:r w:rsidR="006E6E93" w:rsidRPr="006E6E93">
              <w:rPr>
                <w:rFonts w:ascii="Times New Roman" w:eastAsiaTheme="minorHAnsi" w:hAnsi="Times New Roman" w:cstheme="minorBidi"/>
                <w:sz w:val="28"/>
                <w:szCs w:val="28"/>
                <w:lang w:eastAsia="en-US"/>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sidRPr="00E372E9">
              <w:rPr>
                <w:rFonts w:ascii="Times New Roman" w:eastAsiaTheme="minorHAnsi" w:hAnsi="Times New Roman" w:cstheme="minorBidi"/>
                <w:sz w:val="28"/>
                <w:szCs w:val="28"/>
                <w:lang w:eastAsia="en-US"/>
              </w:rPr>
              <w:t>».</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Цели муниципальной программы</w:t>
            </w:r>
          </w:p>
        </w:tc>
        <w:tc>
          <w:tcPr>
            <w:tcW w:w="5703" w:type="dxa"/>
            <w:vAlign w:val="center"/>
          </w:tcPr>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1. Обеспечение развития жилищно-коммунального и энергетического комплекса ЗАТО Железногорск.</w:t>
            </w:r>
          </w:p>
          <w:p w:rsidR="008158C7" w:rsidRPr="00E372E9" w:rsidRDefault="00400417" w:rsidP="006E6E93">
            <w:pPr>
              <w:widowControl w:val="0"/>
              <w:autoSpaceDE w:val="0"/>
              <w:autoSpaceDN w:val="0"/>
              <w:adjustRightInd w:val="0"/>
              <w:jc w:val="both"/>
              <w:rPr>
                <w:rFonts w:ascii="Times New Roman" w:eastAsiaTheme="minorHAnsi" w:hAnsi="Times New Roman"/>
                <w:strike/>
                <w:sz w:val="28"/>
                <w:szCs w:val="28"/>
                <w:lang w:eastAsia="en-US"/>
              </w:rPr>
            </w:pPr>
            <w:r w:rsidRPr="00E372E9">
              <w:rPr>
                <w:rFonts w:ascii="Times New Roman" w:eastAsiaTheme="minorHAnsi" w:hAnsi="Times New Roman"/>
                <w:sz w:val="28"/>
                <w:szCs w:val="28"/>
                <w:lang w:eastAsia="en-US"/>
              </w:rPr>
              <w:t>2. Эффективное и рациональное использование энергетических ресурсов и повышение энергетической эффективности ЗАТО Железногорск.</w:t>
            </w:r>
          </w:p>
        </w:tc>
      </w:tr>
      <w:tr w:rsidR="00400417" w:rsidRPr="00400417" w:rsidTr="00BF6F14">
        <w:trPr>
          <w:trHeight w:val="598"/>
        </w:trPr>
        <w:tc>
          <w:tcPr>
            <w:tcW w:w="3794" w:type="dxa"/>
            <w:vAlign w:val="center"/>
          </w:tcPr>
          <w:p w:rsidR="00400417" w:rsidRPr="00400417" w:rsidRDefault="00051909"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Задачи </w:t>
            </w:r>
            <w:r w:rsidR="00400417" w:rsidRPr="00400417">
              <w:rPr>
                <w:rFonts w:ascii="Times New Roman" w:eastAsiaTheme="minorHAnsi" w:hAnsi="Times New Roman"/>
                <w:sz w:val="28"/>
                <w:szCs w:val="28"/>
                <w:lang w:eastAsia="en-US"/>
              </w:rPr>
              <w:t>муниципальной программы</w:t>
            </w:r>
          </w:p>
        </w:tc>
        <w:tc>
          <w:tcPr>
            <w:tcW w:w="5703" w:type="dxa"/>
            <w:vAlign w:val="center"/>
          </w:tcPr>
          <w:p w:rsidR="00F05E71"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1. </w:t>
            </w:r>
            <w:r w:rsidR="006E6E93" w:rsidRPr="006E6E93">
              <w:rPr>
                <w:rFonts w:ascii="Times New Roman" w:eastAsiaTheme="minorHAnsi" w:hAnsi="Times New Roman"/>
                <w:sz w:val="28"/>
                <w:szCs w:val="28"/>
                <w:lang w:eastAsia="en-US"/>
              </w:rPr>
              <w:t xml:space="preserve">Развитие, модернизация и капитальный ремонт объектов коммунальной инфраструктуры и энергетического </w:t>
            </w:r>
            <w:r w:rsidR="006E6E93" w:rsidRPr="006E6E93">
              <w:rPr>
                <w:rFonts w:ascii="Times New Roman" w:eastAsiaTheme="minorHAnsi" w:hAnsi="Times New Roman"/>
                <w:sz w:val="28"/>
                <w:szCs w:val="28"/>
                <w:lang w:eastAsia="en-US"/>
              </w:rPr>
              <w:lastRenderedPageBreak/>
              <w:t>комплекса ЗАТО Железногорск</w:t>
            </w:r>
            <w:r w:rsidR="00F05E71" w:rsidRPr="00E372E9">
              <w:rPr>
                <w:rFonts w:ascii="Times New Roman" w:eastAsiaTheme="minorHAnsi" w:hAnsi="Times New Roman"/>
                <w:sz w:val="28"/>
                <w:szCs w:val="28"/>
                <w:lang w:eastAsia="en-US"/>
              </w:rPr>
              <w:t>.</w:t>
            </w:r>
          </w:p>
          <w:p w:rsidR="00400417" w:rsidRPr="00E372E9" w:rsidRDefault="00F05E71"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2. </w:t>
            </w:r>
            <w:r w:rsidR="00D5603C" w:rsidRPr="00D5603C">
              <w:rPr>
                <w:rFonts w:ascii="Times New Roman" w:eastAsiaTheme="minorHAnsi" w:hAnsi="Times New Roman"/>
                <w:sz w:val="28"/>
                <w:szCs w:val="28"/>
                <w:lang w:eastAsia="en-US"/>
              </w:rPr>
              <w:t xml:space="preserve">Обеспечение доступности предоставляемых </w:t>
            </w:r>
            <w:r w:rsidR="00DE19CA">
              <w:rPr>
                <w:rFonts w:ascii="Times New Roman" w:eastAsiaTheme="minorHAnsi" w:hAnsi="Times New Roman"/>
                <w:sz w:val="28"/>
                <w:szCs w:val="28"/>
                <w:lang w:eastAsia="en-US"/>
              </w:rPr>
              <w:t>социальных</w:t>
            </w:r>
            <w:r w:rsidR="00D5603C" w:rsidRPr="00D5603C">
              <w:rPr>
                <w:rFonts w:ascii="Times New Roman" w:eastAsiaTheme="minorHAnsi" w:hAnsi="Times New Roman"/>
                <w:sz w:val="28"/>
                <w:szCs w:val="28"/>
                <w:lang w:eastAsia="en-US"/>
              </w:rPr>
              <w:t xml:space="preserve"> услуг на территории ЗАТО Железногорск</w:t>
            </w:r>
            <w:r w:rsidR="006E6E93">
              <w:rPr>
                <w:rFonts w:ascii="Times New Roman" w:eastAsiaTheme="minorHAnsi" w:hAnsi="Times New Roman"/>
                <w:sz w:val="28"/>
                <w:szCs w:val="28"/>
                <w:lang w:eastAsia="en-US"/>
              </w:rPr>
              <w:t>.</w:t>
            </w:r>
          </w:p>
          <w:p w:rsidR="00817676" w:rsidRPr="006E6E93" w:rsidRDefault="00F05E71" w:rsidP="00400417">
            <w:pPr>
              <w:widowControl w:val="0"/>
              <w:autoSpaceDE w:val="0"/>
              <w:autoSpaceDN w:val="0"/>
              <w:adjustRightInd w:val="0"/>
              <w:jc w:val="both"/>
              <w:rPr>
                <w:rFonts w:ascii="Times New Roman" w:eastAsia="Times New Roman" w:hAnsi="Times New Roman"/>
                <w:sz w:val="28"/>
                <w:szCs w:val="28"/>
              </w:rPr>
            </w:pPr>
            <w:r w:rsidRPr="00E372E9">
              <w:rPr>
                <w:rFonts w:ascii="Times New Roman" w:eastAsia="Times New Roman" w:hAnsi="Times New Roman"/>
                <w:sz w:val="28"/>
                <w:szCs w:val="28"/>
              </w:rPr>
              <w:t>3</w:t>
            </w:r>
            <w:r w:rsidR="00400417" w:rsidRPr="00E372E9">
              <w:rPr>
                <w:rFonts w:ascii="Times New Roman" w:eastAsia="Times New Roman" w:hAnsi="Times New Roman"/>
                <w:sz w:val="28"/>
                <w:szCs w:val="28"/>
              </w:rPr>
              <w:t>. Повышение энергосбережения и энергоэффективности  на территории ЗАТО Железногорск.</w:t>
            </w:r>
          </w:p>
        </w:tc>
      </w:tr>
      <w:tr w:rsidR="00400417" w:rsidRPr="00400417" w:rsidTr="005B4480">
        <w:trPr>
          <w:trHeight w:val="985"/>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Этапы и сроки реализации</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w:t>
            </w:r>
          </w:p>
        </w:tc>
        <w:tc>
          <w:tcPr>
            <w:tcW w:w="5703" w:type="dxa"/>
            <w:vAlign w:val="center"/>
          </w:tcPr>
          <w:p w:rsidR="00400417" w:rsidRPr="00400417" w:rsidRDefault="006B3CEA" w:rsidP="00AE6C70">
            <w:pPr>
              <w:widowControl w:val="0"/>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202</w:t>
            </w:r>
            <w:r w:rsidR="00AE6C70">
              <w:rPr>
                <w:rFonts w:ascii="Times New Roman" w:eastAsiaTheme="minorHAnsi" w:hAnsi="Times New Roman"/>
                <w:sz w:val="28"/>
                <w:szCs w:val="28"/>
                <w:lang w:eastAsia="en-US"/>
              </w:rPr>
              <w:t>6</w:t>
            </w:r>
            <w:r>
              <w:rPr>
                <w:rFonts w:ascii="Times New Roman" w:eastAsiaTheme="minorHAnsi" w:hAnsi="Times New Roman"/>
                <w:sz w:val="28"/>
                <w:szCs w:val="28"/>
                <w:lang w:eastAsia="en-US"/>
              </w:rPr>
              <w:t>-202</w:t>
            </w:r>
            <w:r w:rsidR="00AE6C70">
              <w:rPr>
                <w:rFonts w:ascii="Times New Roman" w:eastAsiaTheme="minorHAnsi" w:hAnsi="Times New Roman"/>
                <w:sz w:val="28"/>
                <w:szCs w:val="28"/>
                <w:lang w:eastAsia="en-US"/>
              </w:rPr>
              <w:t>8</w:t>
            </w:r>
            <w:r w:rsidR="00400417" w:rsidRPr="00400417">
              <w:rPr>
                <w:rFonts w:ascii="Times New Roman" w:eastAsiaTheme="minorHAnsi" w:hAnsi="Times New Roman"/>
                <w:sz w:val="28"/>
                <w:szCs w:val="28"/>
                <w:lang w:eastAsia="en-US"/>
              </w:rPr>
              <w:t xml:space="preserve"> годы</w:t>
            </w:r>
          </w:p>
        </w:tc>
      </w:tr>
      <w:tr w:rsidR="00400417" w:rsidRPr="00400417" w:rsidTr="00BF6F14">
        <w:tc>
          <w:tcPr>
            <w:tcW w:w="3794" w:type="dxa"/>
            <w:vAlign w:val="center"/>
          </w:tcPr>
          <w:p w:rsidR="00400417" w:rsidRPr="00400417" w:rsidRDefault="00400417" w:rsidP="00400417">
            <w:pPr>
              <w:widowControl w:val="0"/>
              <w:tabs>
                <w:tab w:val="left" w:pos="1418"/>
              </w:tabs>
              <w:autoSpaceDE w:val="0"/>
              <w:autoSpaceDN w:val="0"/>
              <w:adjustRightInd w:val="0"/>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rPr>
              <w:t xml:space="preserve">Перечень целевых показателей  и показателей результативности муниципальной </w:t>
            </w:r>
            <w:proofErr w:type="gramStart"/>
            <w:r w:rsidRPr="00400417">
              <w:rPr>
                <w:rFonts w:ascii="Times New Roman" w:eastAsiaTheme="minorHAnsi" w:hAnsi="Times New Roman"/>
                <w:sz w:val="28"/>
                <w:szCs w:val="28"/>
              </w:rPr>
              <w:t>программы</w:t>
            </w:r>
            <w:proofErr w:type="gramEnd"/>
            <w:r w:rsidRPr="00400417">
              <w:rPr>
                <w:rFonts w:ascii="Times New Roman" w:eastAsiaTheme="minorHAnsi" w:hAnsi="Times New Roman"/>
                <w:sz w:val="28"/>
                <w:szCs w:val="28"/>
              </w:rPr>
              <w:t xml:space="preserve">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5703" w:type="dxa"/>
            <w:vAlign w:val="center"/>
          </w:tcPr>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Целевые показатели:</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количество новых потребителей, подключенных к инженерным сетям в течение года — не менее 7 объектов в  год;</w:t>
            </w:r>
          </w:p>
          <w:p w:rsidR="00F2525B" w:rsidRPr="00E372E9" w:rsidRDefault="00F2525B" w:rsidP="00F2525B">
            <w:pPr>
              <w:widowControl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5F6F7C">
              <w:rPr>
                <w:rFonts w:ascii="Times New Roman" w:eastAsiaTheme="minorHAnsi" w:hAnsi="Times New Roman"/>
                <w:sz w:val="28"/>
                <w:szCs w:val="28"/>
                <w:lang w:eastAsia="en-US"/>
              </w:rPr>
              <w:t>Оснащение муниципальных помещений приборами учета коммунальных ресурсов</w:t>
            </w:r>
            <w:r>
              <w:rPr>
                <w:rFonts w:ascii="Times New Roman" w:eastAsiaTheme="minorHAnsi" w:hAnsi="Times New Roman"/>
                <w:sz w:val="28"/>
                <w:szCs w:val="28"/>
                <w:lang w:eastAsia="en-US"/>
              </w:rPr>
              <w:t xml:space="preserve"> - не менее 10 помещений</w:t>
            </w:r>
            <w:r w:rsidRPr="005F6F7C">
              <w:rPr>
                <w:rFonts w:ascii="Times New Roman" w:eastAsiaTheme="minorHAnsi" w:hAnsi="Times New Roman"/>
                <w:sz w:val="28"/>
                <w:szCs w:val="28"/>
                <w:lang w:eastAsia="en-US"/>
              </w:rPr>
              <w:t xml:space="preserve"> в 2027 году.</w:t>
            </w:r>
          </w:p>
          <w:p w:rsidR="00400417"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Показатели результативности:</w:t>
            </w:r>
          </w:p>
          <w:p w:rsidR="00185675" w:rsidRPr="00E372E9" w:rsidRDefault="00185675" w:rsidP="00400417">
            <w:pPr>
              <w:widowControl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0C140E" w:rsidRPr="000C140E">
              <w:rPr>
                <w:rFonts w:ascii="Times New Roman" w:eastAsiaTheme="minorHAnsi" w:hAnsi="Times New Roman"/>
                <w:sz w:val="28"/>
                <w:szCs w:val="28"/>
                <w:lang w:eastAsia="en-US"/>
              </w:rPr>
              <w:t xml:space="preserve">Протяженность отремонтированных  участков инженерных сетей </w:t>
            </w:r>
            <w:r w:rsidR="006B3CEA">
              <w:rPr>
                <w:rFonts w:ascii="Times New Roman" w:eastAsiaTheme="minorHAnsi" w:hAnsi="Times New Roman"/>
                <w:sz w:val="28"/>
                <w:szCs w:val="28"/>
                <w:lang w:eastAsia="en-US"/>
              </w:rPr>
              <w:t xml:space="preserve">не менее </w:t>
            </w:r>
            <w:r w:rsidR="000C140E">
              <w:rPr>
                <w:rFonts w:ascii="Times New Roman" w:eastAsiaTheme="minorHAnsi" w:hAnsi="Times New Roman"/>
                <w:sz w:val="28"/>
                <w:szCs w:val="28"/>
                <w:lang w:eastAsia="en-US"/>
              </w:rPr>
              <w:t>50 метров в год</w:t>
            </w:r>
            <w:r w:rsidR="00110CA7">
              <w:rPr>
                <w:rFonts w:ascii="Times New Roman" w:eastAsiaTheme="minorHAnsi" w:hAnsi="Times New Roman"/>
                <w:sz w:val="28"/>
                <w:szCs w:val="28"/>
                <w:lang w:eastAsia="en-US"/>
              </w:rPr>
              <w:t>;</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 количество подтвердившихся  обращений граждан о некачественном предоставлении </w:t>
            </w:r>
            <w:r w:rsidR="00BD0B11">
              <w:rPr>
                <w:rFonts w:ascii="Times New Roman" w:eastAsiaTheme="minorHAnsi" w:hAnsi="Times New Roman"/>
                <w:sz w:val="28"/>
                <w:szCs w:val="28"/>
                <w:lang w:eastAsia="en-US"/>
              </w:rPr>
              <w:t xml:space="preserve">ритуальных </w:t>
            </w:r>
            <w:r w:rsidRPr="00E372E9">
              <w:rPr>
                <w:rFonts w:ascii="Times New Roman" w:eastAsiaTheme="minorHAnsi" w:hAnsi="Times New Roman"/>
                <w:sz w:val="28"/>
                <w:szCs w:val="28"/>
                <w:lang w:eastAsia="en-US"/>
              </w:rPr>
              <w:t xml:space="preserve">услуг— </w:t>
            </w:r>
            <w:proofErr w:type="gramStart"/>
            <w:r w:rsidRPr="00E372E9">
              <w:rPr>
                <w:rFonts w:ascii="Times New Roman" w:eastAsiaTheme="minorHAnsi" w:hAnsi="Times New Roman"/>
                <w:sz w:val="28"/>
                <w:szCs w:val="28"/>
                <w:lang w:eastAsia="en-US"/>
              </w:rPr>
              <w:t>не</w:t>
            </w:r>
            <w:proofErr w:type="gramEnd"/>
            <w:r w:rsidRPr="00E372E9">
              <w:rPr>
                <w:rFonts w:ascii="Times New Roman" w:eastAsiaTheme="minorHAnsi" w:hAnsi="Times New Roman"/>
                <w:sz w:val="28"/>
                <w:szCs w:val="28"/>
                <w:lang w:eastAsia="en-US"/>
              </w:rPr>
              <w:t xml:space="preserve"> более 4 в  год;</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w:t>
            </w:r>
            <w:r w:rsidR="00670AB2">
              <w:rPr>
                <w:rFonts w:ascii="Times New Roman" w:eastAsiaTheme="minorHAnsi" w:hAnsi="Times New Roman"/>
                <w:sz w:val="28"/>
                <w:szCs w:val="28"/>
                <w:lang w:eastAsia="en-US"/>
              </w:rPr>
              <w:t>на территории МО — не менее 88,4</w:t>
            </w:r>
            <w:r w:rsidRPr="00E372E9">
              <w:rPr>
                <w:rFonts w:ascii="Times New Roman" w:eastAsiaTheme="minorHAnsi" w:hAnsi="Times New Roman"/>
                <w:sz w:val="28"/>
                <w:szCs w:val="28"/>
                <w:lang w:eastAsia="en-US"/>
              </w:rPr>
              <w:t>% в  год,</w:t>
            </w:r>
          </w:p>
          <w:p w:rsidR="00400417" w:rsidRPr="00E372E9" w:rsidRDefault="00400417" w:rsidP="004E5228">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в общем   объеме холодной воды, потребляемой (используемой) на территории МО — не менее 97,8% в  год.</w:t>
            </w:r>
          </w:p>
          <w:p w:rsidR="004E5228" w:rsidRPr="00E372E9" w:rsidRDefault="004E5228" w:rsidP="00400417">
            <w:pPr>
              <w:widowControl w:val="0"/>
              <w:rPr>
                <w:rFonts w:ascii="Times New Roman" w:eastAsiaTheme="minorHAnsi" w:hAnsi="Times New Roman"/>
                <w:sz w:val="28"/>
                <w:szCs w:val="28"/>
                <w:lang w:eastAsia="en-US"/>
              </w:rPr>
            </w:pP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Перечень планируемых к достижению значений целевых показателей и показателей результативности в разбивке по годам реализации муниципальной программы приведен в Приложении к паспорту программы.</w:t>
            </w:r>
          </w:p>
        </w:tc>
      </w:tr>
      <w:tr w:rsidR="00400417" w:rsidRPr="00400417" w:rsidTr="00BF6F14">
        <w:trPr>
          <w:trHeight w:val="1407"/>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rPr>
              <w:lastRenderedPageBreak/>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5703" w:type="dxa"/>
            <w:vAlign w:val="center"/>
          </w:tcPr>
          <w:p w:rsidR="00400417" w:rsidRPr="00E372E9" w:rsidRDefault="006B3CEA" w:rsidP="00400417">
            <w:pPr>
              <w:widowControl w:val="0"/>
              <w:spacing w:line="276" w:lineRule="auto"/>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Финансирование программы на 202</w:t>
            </w:r>
            <w:r w:rsidR="000C140E">
              <w:rPr>
                <w:rFonts w:ascii="Times New Roman" w:eastAsiaTheme="minorHAnsi" w:hAnsi="Times New Roman" w:cstheme="minorBidi"/>
                <w:sz w:val="28"/>
                <w:szCs w:val="28"/>
                <w:lang w:eastAsia="en-US"/>
              </w:rPr>
              <w:t>6</w:t>
            </w:r>
            <w:r>
              <w:rPr>
                <w:rFonts w:ascii="Times New Roman" w:eastAsiaTheme="minorHAnsi" w:hAnsi="Times New Roman" w:cstheme="minorBidi"/>
                <w:sz w:val="28"/>
                <w:szCs w:val="28"/>
                <w:lang w:eastAsia="en-US"/>
              </w:rPr>
              <w:t xml:space="preserve"> - 202</w:t>
            </w:r>
            <w:r w:rsidR="000C140E">
              <w:rPr>
                <w:rFonts w:ascii="Times New Roman" w:eastAsiaTheme="minorHAnsi" w:hAnsi="Times New Roman" w:cstheme="minorBidi"/>
                <w:sz w:val="28"/>
                <w:szCs w:val="28"/>
                <w:lang w:eastAsia="en-US"/>
              </w:rPr>
              <w:t>8</w:t>
            </w:r>
            <w:r w:rsidR="00400417" w:rsidRPr="00E9465F">
              <w:rPr>
                <w:rFonts w:ascii="Times New Roman" w:eastAsiaTheme="minorHAnsi" w:hAnsi="Times New Roman" w:cstheme="minorBidi"/>
                <w:sz w:val="28"/>
                <w:szCs w:val="28"/>
                <w:lang w:eastAsia="en-US"/>
              </w:rPr>
              <w:t xml:space="preserve"> годы</w:t>
            </w:r>
            <w:r w:rsidR="00400417" w:rsidRPr="00E372E9">
              <w:rPr>
                <w:rFonts w:ascii="Times New Roman" w:eastAsiaTheme="minorHAnsi" w:hAnsi="Times New Roman" w:cstheme="minorBidi"/>
                <w:sz w:val="28"/>
                <w:szCs w:val="28"/>
                <w:lang w:eastAsia="en-US"/>
              </w:rPr>
              <w:t xml:space="preserve">: </w:t>
            </w:r>
            <w:r w:rsidR="000C140E" w:rsidRPr="000C140E">
              <w:rPr>
                <w:rFonts w:ascii="Times New Roman" w:eastAsiaTheme="minorHAnsi" w:hAnsi="Times New Roman" w:cstheme="minorBidi"/>
                <w:sz w:val="28"/>
                <w:szCs w:val="28"/>
                <w:lang w:eastAsia="en-US"/>
              </w:rPr>
              <w:t>85 562 167,00</w:t>
            </w:r>
            <w:r w:rsidR="00400417" w:rsidRPr="00E372E9">
              <w:rPr>
                <w:rFonts w:ascii="Times New Roman" w:eastAsiaTheme="minorHAnsi" w:hAnsi="Times New Roman" w:cstheme="minorBidi"/>
                <w:sz w:val="28"/>
                <w:szCs w:val="28"/>
                <w:lang w:eastAsia="en-US"/>
              </w:rPr>
              <w:t xml:space="preserve"> руб., в том числе за счет средств: </w:t>
            </w:r>
          </w:p>
          <w:p w:rsidR="00400417" w:rsidRPr="00E372E9" w:rsidRDefault="00400417" w:rsidP="00400417">
            <w:pPr>
              <w:widowControl w:val="0"/>
              <w:autoSpaceDE w:val="0"/>
              <w:autoSpaceDN w:val="0"/>
              <w:adjustRightInd w:val="0"/>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федерального бюджета —</w:t>
            </w:r>
            <w:r w:rsidR="00755AF3" w:rsidRPr="00E372E9">
              <w:rPr>
                <w:rFonts w:ascii="Times New Roman" w:eastAsiaTheme="minorHAnsi" w:hAnsi="Times New Roman" w:cstheme="minorBidi"/>
                <w:sz w:val="28"/>
                <w:szCs w:val="28"/>
                <w:lang w:eastAsia="en-US"/>
              </w:rPr>
              <w:t>0,00</w:t>
            </w:r>
            <w:r w:rsidR="005B4480">
              <w:rPr>
                <w:rFonts w:ascii="Times New Roman" w:eastAsiaTheme="minorHAnsi" w:hAnsi="Times New Roman" w:cstheme="minorBidi"/>
                <w:sz w:val="28"/>
                <w:szCs w:val="28"/>
                <w:lang w:eastAsia="en-US"/>
              </w:rPr>
              <w:t xml:space="preserve"> </w:t>
            </w:r>
            <w:r w:rsidRPr="00E372E9">
              <w:rPr>
                <w:rFonts w:ascii="Times New Roman" w:eastAsiaTheme="minorHAnsi" w:hAnsi="Times New Roman" w:cstheme="minorBidi"/>
                <w:sz w:val="28"/>
                <w:szCs w:val="28"/>
                <w:lang w:eastAsia="en-US"/>
              </w:rPr>
              <w:t>рублей,</w:t>
            </w:r>
          </w:p>
          <w:p w:rsidR="00400417" w:rsidRPr="00E372E9" w:rsidRDefault="00400417" w:rsidP="00400417">
            <w:pPr>
              <w:widowControl w:val="0"/>
              <w:autoSpaceDE w:val="0"/>
              <w:autoSpaceDN w:val="0"/>
              <w:adjustRightInd w:val="0"/>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краевого бюджета —</w:t>
            </w:r>
            <w:r w:rsidR="00755AF3" w:rsidRPr="00E372E9">
              <w:rPr>
                <w:rFonts w:ascii="Times New Roman" w:eastAsiaTheme="minorHAnsi" w:hAnsi="Times New Roman" w:cstheme="minorBidi"/>
                <w:sz w:val="28"/>
                <w:szCs w:val="28"/>
                <w:lang w:eastAsia="en-US"/>
              </w:rPr>
              <w:t>0,00</w:t>
            </w:r>
            <w:r w:rsidRPr="00E372E9">
              <w:rPr>
                <w:rFonts w:ascii="Times New Roman" w:eastAsiaTheme="minorHAnsi" w:hAnsi="Times New Roman" w:cstheme="minorBidi"/>
                <w:sz w:val="28"/>
                <w:szCs w:val="28"/>
                <w:lang w:eastAsia="en-US"/>
              </w:rPr>
              <w:t xml:space="preserve"> рублей,</w:t>
            </w:r>
          </w:p>
          <w:p w:rsidR="00E9465F" w:rsidRPr="00E9465F" w:rsidRDefault="00400417" w:rsidP="00E9465F">
            <w:pPr>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 xml:space="preserve">местного бюджета — </w:t>
            </w:r>
            <w:r w:rsidR="000C140E" w:rsidRPr="000C140E">
              <w:rPr>
                <w:rFonts w:ascii="Times New Roman" w:eastAsiaTheme="minorHAnsi" w:hAnsi="Times New Roman" w:cstheme="minorBidi"/>
                <w:sz w:val="28"/>
                <w:szCs w:val="28"/>
                <w:lang w:eastAsia="en-US"/>
              </w:rPr>
              <w:t>85 562 167,00</w:t>
            </w:r>
            <w:r w:rsidR="000C140E" w:rsidRPr="00E372E9">
              <w:rPr>
                <w:rFonts w:ascii="Times New Roman" w:eastAsiaTheme="minorHAnsi" w:hAnsi="Times New Roman" w:cstheme="minorBidi"/>
                <w:sz w:val="28"/>
                <w:szCs w:val="28"/>
                <w:lang w:eastAsia="en-US"/>
              </w:rPr>
              <w:t xml:space="preserve"> </w:t>
            </w:r>
            <w:r w:rsidR="00755AF3" w:rsidRPr="00E372E9">
              <w:rPr>
                <w:rFonts w:ascii="Times New Roman" w:eastAsiaTheme="minorHAnsi" w:hAnsi="Times New Roman" w:cstheme="minorBidi"/>
                <w:sz w:val="28"/>
                <w:szCs w:val="28"/>
                <w:lang w:eastAsia="en-US"/>
              </w:rPr>
              <w:t xml:space="preserve"> </w:t>
            </w:r>
            <w:r w:rsidRPr="00E372E9">
              <w:rPr>
                <w:rFonts w:ascii="Times New Roman" w:eastAsiaTheme="minorHAnsi" w:hAnsi="Times New Roman" w:cstheme="minorBidi"/>
                <w:sz w:val="28"/>
                <w:szCs w:val="28"/>
                <w:lang w:eastAsia="en-US"/>
              </w:rPr>
              <w:t>рублей</w:t>
            </w:r>
            <w:r w:rsidR="00755AF3" w:rsidRPr="00E372E9">
              <w:rPr>
                <w:rFonts w:ascii="Times New Roman" w:eastAsiaTheme="minorHAnsi" w:hAnsi="Times New Roman" w:cstheme="minorBidi"/>
                <w:sz w:val="28"/>
                <w:szCs w:val="28"/>
                <w:lang w:eastAsia="en-US"/>
              </w:rPr>
              <w:t>,</w:t>
            </w:r>
            <w:r w:rsidR="00E9465F" w:rsidRPr="00E9465F">
              <w:rPr>
                <w:rFonts w:ascii="Times New Roman" w:eastAsiaTheme="minorHAnsi" w:hAnsi="Times New Roman" w:cstheme="minorBidi"/>
                <w:sz w:val="28"/>
                <w:szCs w:val="28"/>
                <w:lang w:eastAsia="en-US"/>
              </w:rPr>
              <w:t xml:space="preserve"> в том числе по годам:</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51 653 177,00</w:t>
            </w:r>
            <w:r w:rsidRPr="00E9465F">
              <w:rPr>
                <w:rFonts w:ascii="Times New Roman" w:eastAsiaTheme="minorHAnsi" w:hAnsi="Times New Roman" w:cstheme="minorBidi"/>
                <w:sz w:val="28"/>
                <w:szCs w:val="28"/>
                <w:lang w:eastAsia="en-US"/>
              </w:rPr>
              <w:t xml:space="preserve"> руб.,</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7</w:t>
            </w:r>
            <w:r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16 954 495,00</w:t>
            </w:r>
            <w:r w:rsidR="005B4480">
              <w:rPr>
                <w:rFonts w:ascii="Times New Roman" w:eastAsiaTheme="minorHAnsi" w:hAnsi="Times New Roman" w:cstheme="minorBidi"/>
                <w:sz w:val="28"/>
                <w:szCs w:val="28"/>
                <w:lang w:eastAsia="en-US"/>
              </w:rPr>
              <w:t xml:space="preserve"> </w:t>
            </w:r>
            <w:r w:rsidRPr="00E9465F">
              <w:rPr>
                <w:rFonts w:ascii="Times New Roman" w:eastAsiaTheme="minorHAnsi" w:hAnsi="Times New Roman" w:cstheme="minorBidi"/>
                <w:sz w:val="28"/>
                <w:szCs w:val="28"/>
                <w:lang w:eastAsia="en-US"/>
              </w:rPr>
              <w:t>руб.,</w:t>
            </w:r>
          </w:p>
          <w:p w:rsidR="00400417" w:rsidRPr="00E9465F" w:rsidRDefault="006B3CEA" w:rsidP="000C140E">
            <w:pPr>
              <w:widowControl w:val="0"/>
              <w:spacing w:line="276" w:lineRule="auto"/>
              <w:ind w:firstLine="317"/>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8</w:t>
            </w:r>
            <w:r w:rsidR="00E9465F"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16 954 495,00</w:t>
            </w:r>
            <w:r w:rsidR="005B4480">
              <w:rPr>
                <w:rFonts w:ascii="Times New Roman" w:eastAsiaTheme="minorHAnsi" w:hAnsi="Times New Roman" w:cstheme="minorBidi"/>
                <w:sz w:val="28"/>
                <w:szCs w:val="28"/>
                <w:lang w:eastAsia="en-US"/>
              </w:rPr>
              <w:t xml:space="preserve"> </w:t>
            </w:r>
            <w:r w:rsidR="00E9465F" w:rsidRPr="00E9465F">
              <w:rPr>
                <w:rFonts w:ascii="Times New Roman" w:eastAsiaTheme="minorHAnsi" w:hAnsi="Times New Roman" w:cstheme="minorBidi"/>
                <w:sz w:val="28"/>
                <w:szCs w:val="28"/>
                <w:lang w:eastAsia="en-US"/>
              </w:rPr>
              <w:t>руб.</w:t>
            </w:r>
          </w:p>
        </w:tc>
      </w:tr>
    </w:tbl>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p>
    <w:p w:rsidR="00400417" w:rsidRPr="00400417" w:rsidRDefault="00400417" w:rsidP="00400417">
      <w:pPr>
        <w:widowControl w:val="0"/>
        <w:jc w:val="center"/>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00400417"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00417"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w:t>
      </w:r>
      <w:r w:rsidR="006B3CEA">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Железногорск         </w:t>
      </w:r>
      <w:r w:rsidR="00400417"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400417" w:rsidRPr="00400417" w:rsidRDefault="00400417" w:rsidP="00400417">
      <w:pPr>
        <w:spacing w:after="200" w:line="276" w:lineRule="auto"/>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br w:type="page"/>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Calibri" w:hAnsi="Times New Roman"/>
          <w:sz w:val="28"/>
          <w:szCs w:val="28"/>
        </w:rPr>
      </w:pPr>
      <w:r w:rsidRPr="00400417">
        <w:rPr>
          <w:rFonts w:ascii="Times New Roman" w:eastAsia="Calibri" w:hAnsi="Times New Roman"/>
          <w:sz w:val="28"/>
          <w:szCs w:val="28"/>
        </w:rPr>
        <w:lastRenderedPageBreak/>
        <w:t xml:space="preserve">2. ХАРАКТЕРИСТИКА ТЕКУЩЕГО СОСТОЯНИЯ </w:t>
      </w:r>
      <w:r w:rsidRPr="00400417">
        <w:rPr>
          <w:rFonts w:ascii="Times New Roman" w:eastAsiaTheme="minorHAnsi" w:hAnsi="Times New Roman"/>
          <w:sz w:val="28"/>
          <w:szCs w:val="28"/>
        </w:rPr>
        <w:t xml:space="preserve">В </w:t>
      </w:r>
      <w:r w:rsidRPr="00400417">
        <w:rPr>
          <w:rFonts w:ascii="Times New Roman" w:eastAsia="Calibri" w:hAnsi="Times New Roman"/>
          <w:sz w:val="28"/>
          <w:szCs w:val="28"/>
        </w:rPr>
        <w:t xml:space="preserve">СФЕРЕ ЖИЛИЩНО-КОММУНАЛЬНОГО ХОЗЯЙСТВА С УКАЗАНИЕМ ОСНОВНЫХ ПОКАЗАТЕЛЕЙ СОЦИАЛЬНО-ЭКОНОМИЧЕСКОГО РАЗВИТИЯ </w:t>
      </w:r>
      <w:r w:rsidRPr="00400417">
        <w:rPr>
          <w:rFonts w:ascii="Times New Roman" w:eastAsiaTheme="minorHAnsi" w:hAnsi="Times New Roman"/>
          <w:sz w:val="28"/>
          <w:szCs w:val="28"/>
        </w:rPr>
        <w:t xml:space="preserve">ЗАТО ЖЕЛЕЗНОГОРСК </w:t>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Calibri" w:hAnsi="Times New Roman"/>
          <w:b/>
          <w:sz w:val="28"/>
          <w:szCs w:val="28"/>
        </w:rPr>
      </w:pPr>
      <w:r w:rsidRPr="00400417">
        <w:rPr>
          <w:rFonts w:ascii="Times New Roman" w:eastAsiaTheme="minorHAnsi" w:hAnsi="Times New Roman"/>
          <w:sz w:val="28"/>
          <w:szCs w:val="28"/>
          <w:lang w:eastAsia="en-US"/>
        </w:rPr>
        <w:t xml:space="preserve"> </w:t>
      </w:r>
      <w:r w:rsidRPr="00400417">
        <w:rPr>
          <w:rFonts w:ascii="Times New Roman" w:eastAsia="Calibri" w:hAnsi="Times New Roman"/>
          <w:sz w:val="28"/>
          <w:szCs w:val="28"/>
        </w:rPr>
        <w:t>2.1. Общие положения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Жилищно-коммунальное хозяйство является базовой отраслью экономики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обеспечивающей население </w:t>
      </w:r>
      <w:r w:rsidRPr="00400417">
        <w:rPr>
          <w:rFonts w:ascii="Times New Roman" w:eastAsiaTheme="minorHAnsi" w:hAnsi="Times New Roman"/>
          <w:sz w:val="28"/>
          <w:szCs w:val="28"/>
        </w:rPr>
        <w:t>города и поселков</w:t>
      </w:r>
      <w:r w:rsidRPr="00400417">
        <w:rPr>
          <w:rFonts w:ascii="Times New Roman" w:eastAsia="Calibri" w:hAnsi="Times New Roman"/>
          <w:sz w:val="28"/>
          <w:szCs w:val="28"/>
        </w:rPr>
        <w:t xml:space="preserve"> жизненно важными услугами: отопление, горячее и холодное водоснабжение, водоотведение, электроснабжение.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Согласно опросам общественного мнения, проводимым Всероссийским центром изучения общественного мнения (ВЦИОМ), на </w:t>
      </w:r>
      <w:proofErr w:type="gramStart"/>
      <w:r w:rsidRPr="00400417">
        <w:rPr>
          <w:rFonts w:ascii="Times New Roman" w:eastAsia="Calibri" w:hAnsi="Times New Roman"/>
          <w:sz w:val="28"/>
          <w:szCs w:val="28"/>
        </w:rPr>
        <w:t>протяжении</w:t>
      </w:r>
      <w:proofErr w:type="gramEnd"/>
      <w:r w:rsidRPr="00400417">
        <w:rPr>
          <w:rFonts w:ascii="Times New Roman" w:eastAsia="Calibri" w:hAnsi="Times New Roman"/>
          <w:sz w:val="28"/>
          <w:szCs w:val="28"/>
        </w:rPr>
        <w:t xml:space="preserve"> нескольких последних лет ситуация в жилищно-коммунальном хозяйстве остается главной проблемой, волнующей россиян.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Реформирование жилищно-коммунального хозяйства прошло несколько важных этапов, в ходе которых были в целом выполнены задачи:</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реформы оплаты жилья и коммунальных услуг;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создания системы адресной социальной поддержки граждан;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совершенствования системы управления многоквартирными жилыми домами;</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финансового оздоровления организаций жилищно-коммунального комплекса;</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proofErr w:type="gramStart"/>
      <w:r w:rsidRPr="00400417">
        <w:rPr>
          <w:rFonts w:ascii="Times New Roman" w:eastAsia="Calibri" w:hAnsi="Times New Roman"/>
          <w:sz w:val="28"/>
          <w:szCs w:val="28"/>
        </w:rPr>
        <w:t xml:space="preserve">Основными показателями, характеризующими отрасль жилищно-коммунального хозяйства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являются</w:t>
      </w:r>
      <w:proofErr w:type="gramEnd"/>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высокий уровень износа основных производственных фондов, в том числе </w:t>
      </w:r>
      <w:r w:rsidRPr="00400417">
        <w:rPr>
          <w:rFonts w:ascii="Times New Roman" w:eastAsiaTheme="minorHAnsi" w:hAnsi="Times New Roman"/>
          <w:sz w:val="28"/>
          <w:szCs w:val="28"/>
        </w:rPr>
        <w:t>инженерных сетей</w:t>
      </w:r>
      <w:r w:rsidR="00027158">
        <w:rPr>
          <w:rFonts w:ascii="Times New Roman" w:eastAsia="Calibri" w:hAnsi="Times New Roman"/>
          <w:sz w:val="28"/>
          <w:szCs w:val="28"/>
        </w:rPr>
        <w:t xml:space="preserve"> и энергетического оборудования: водоснабжения </w:t>
      </w:r>
      <w:r w:rsidRPr="00400417">
        <w:rPr>
          <w:rFonts w:ascii="Times New Roman" w:eastAsia="Calibri" w:hAnsi="Times New Roman"/>
          <w:sz w:val="28"/>
          <w:szCs w:val="28"/>
        </w:rPr>
        <w:t xml:space="preserve"> до </w:t>
      </w:r>
      <w:r w:rsidR="00027158">
        <w:rPr>
          <w:rFonts w:ascii="Times New Roman" w:eastAsia="Calibri" w:hAnsi="Times New Roman"/>
          <w:sz w:val="28"/>
          <w:szCs w:val="28"/>
        </w:rPr>
        <w:t>80</w:t>
      </w:r>
      <w:r w:rsidRPr="00400417">
        <w:rPr>
          <w:rFonts w:ascii="Times New Roman" w:eastAsia="Calibri" w:hAnsi="Times New Roman"/>
          <w:sz w:val="28"/>
          <w:szCs w:val="28"/>
        </w:rPr>
        <w:t xml:space="preserve">%, </w:t>
      </w:r>
      <w:r w:rsidR="00027158">
        <w:rPr>
          <w:rFonts w:ascii="Times New Roman" w:eastAsia="Calibri" w:hAnsi="Times New Roman"/>
          <w:sz w:val="28"/>
          <w:szCs w:val="28"/>
        </w:rPr>
        <w:t xml:space="preserve">водоотведения до 70%, электроснабжения до 70%, </w:t>
      </w:r>
      <w:r w:rsidRPr="00400417">
        <w:rPr>
          <w:rFonts w:ascii="Times New Roman" w:eastAsia="Calibri" w:hAnsi="Times New Roman"/>
          <w:sz w:val="28"/>
          <w:szCs w:val="28"/>
        </w:rPr>
        <w:t xml:space="preserve">обусловленный </w:t>
      </w:r>
      <w:r w:rsidRPr="00400417">
        <w:rPr>
          <w:rFonts w:ascii="Times New Roman" w:eastAsiaTheme="minorHAnsi" w:hAnsi="Times New Roman"/>
          <w:sz w:val="28"/>
          <w:szCs w:val="28"/>
        </w:rPr>
        <w:t xml:space="preserve">недостаточным финансированием затрат на капитальный ремонт, </w:t>
      </w:r>
      <w:r w:rsidRPr="00400417">
        <w:rPr>
          <w:rFonts w:ascii="Times New Roman" w:eastAsia="Calibri" w:hAnsi="Times New Roman"/>
          <w:sz w:val="28"/>
          <w:szCs w:val="28"/>
        </w:rPr>
        <w:t>принятием в муниципальную собственность объектов коммунального назначения в ветхом и аварийном состоянии;</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высокие потери энергоресурсов на всех стадиях от производства до потребления, составляющие </w:t>
      </w:r>
      <w:r w:rsidRPr="00400417">
        <w:rPr>
          <w:rFonts w:ascii="Times New Roman" w:eastAsiaTheme="minorHAnsi" w:hAnsi="Times New Roman"/>
          <w:sz w:val="28"/>
          <w:szCs w:val="28"/>
        </w:rPr>
        <w:t xml:space="preserve">до </w:t>
      </w:r>
      <w:r w:rsidRPr="00400417">
        <w:rPr>
          <w:rFonts w:ascii="Times New Roman" w:eastAsia="Calibri" w:hAnsi="Times New Roman"/>
          <w:sz w:val="28"/>
          <w:szCs w:val="28"/>
        </w:rPr>
        <w:t>26%, вследствие эксплуатации устаревшего технологического оборудования с низким коэффициентом полезного действия;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высокая себестоимость производства коммунальных услуг из-за наличия нескольких технологических схем производства тепловой энергии и недостаточно высокого коэффициента использования установленной мощности вследствие значительного износа котельного оборудования;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отсутствие очистки питьевой воды и недостаточная степень очистки сточных вод на некоторых объектах водопроводно-канализационного хозяйства.</w:t>
      </w:r>
    </w:p>
    <w:p w:rsidR="00400417" w:rsidRPr="00400417" w:rsidRDefault="00400417" w:rsidP="00400417">
      <w:pPr>
        <w:widowControl w:val="0"/>
        <w:ind w:right="62"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rPr>
        <w:t xml:space="preserve">Средний уровень износа коммунальной инфраструктуры на территории ЗАТО Железногорск, с учетом сетей электроснабжения, составляет </w:t>
      </w:r>
      <w:r w:rsidR="00027158">
        <w:rPr>
          <w:rFonts w:ascii="Times New Roman" w:eastAsia="Times New Roman" w:hAnsi="Times New Roman"/>
          <w:sz w:val="28"/>
          <w:szCs w:val="28"/>
        </w:rPr>
        <w:t>64%</w:t>
      </w:r>
      <w:r w:rsidRPr="00400417">
        <w:rPr>
          <w:rFonts w:ascii="Times New Roman" w:eastAsia="Times New Roman" w:hAnsi="Times New Roman"/>
          <w:sz w:val="28"/>
          <w:szCs w:val="28"/>
        </w:rPr>
        <w:t xml:space="preserve">. </w:t>
      </w:r>
      <w:r w:rsidRPr="00400417">
        <w:rPr>
          <w:rFonts w:ascii="Times New Roman" w:eastAsia="Times New Roman" w:hAnsi="Times New Roman"/>
          <w:sz w:val="28"/>
          <w:szCs w:val="28"/>
          <w:lang w:eastAsia="en-US"/>
        </w:rPr>
        <w:t xml:space="preserve">В результате накопленного износа имеют место инциденты и аварии в системах </w:t>
      </w:r>
      <w:r w:rsidRPr="00400417">
        <w:rPr>
          <w:rFonts w:ascii="Times New Roman" w:eastAsia="Times New Roman" w:hAnsi="Times New Roman"/>
          <w:sz w:val="28"/>
          <w:szCs w:val="28"/>
          <w:lang w:eastAsia="en-US"/>
        </w:rPr>
        <w:lastRenderedPageBreak/>
        <w:t>тепл</w:t>
      </w:r>
      <w:proofErr w:type="gramStart"/>
      <w:r w:rsidRPr="00400417">
        <w:rPr>
          <w:rFonts w:ascii="Times New Roman" w:eastAsia="Times New Roman" w:hAnsi="Times New Roman"/>
          <w:sz w:val="28"/>
          <w:szCs w:val="28"/>
          <w:lang w:eastAsia="en-US"/>
        </w:rPr>
        <w:t>о-</w:t>
      </w:r>
      <w:proofErr w:type="gramEnd"/>
      <w:r w:rsidRPr="00400417">
        <w:rPr>
          <w:rFonts w:ascii="Times New Roman" w:eastAsia="Times New Roman" w:hAnsi="Times New Roman"/>
          <w:sz w:val="28"/>
          <w:szCs w:val="28"/>
          <w:lang w:eastAsia="en-US"/>
        </w:rPr>
        <w:t>, электро- и водоснабжения, увеличиваются сроки ликвидации аварий и стоимость ремонтов.</w:t>
      </w:r>
      <w:r w:rsidRPr="00400417">
        <w:rPr>
          <w:rFonts w:ascii="Times New Roman" w:eastAsia="Times New Roman" w:hAnsi="Times New Roman"/>
          <w:i/>
          <w:sz w:val="28"/>
          <w:szCs w:val="28"/>
          <w:lang w:eastAsia="en-US"/>
        </w:rPr>
        <w:t xml:space="preserve">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На территории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за 202</w:t>
      </w:r>
      <w:r w:rsidR="000C140E">
        <w:rPr>
          <w:rFonts w:ascii="Times New Roman" w:eastAsia="Calibri" w:hAnsi="Times New Roman"/>
          <w:sz w:val="28"/>
          <w:szCs w:val="28"/>
        </w:rPr>
        <w:t>4</w:t>
      </w:r>
      <w:r w:rsidRPr="00400417">
        <w:rPr>
          <w:rFonts w:ascii="Times New Roman" w:eastAsia="Calibri" w:hAnsi="Times New Roman"/>
          <w:sz w:val="28"/>
          <w:szCs w:val="28"/>
        </w:rPr>
        <w:t xml:space="preserve"> год организациями, оказывающими жилищно-коммунальные услуги населению, предоставлены следующие объемы коммунальных ресурсов: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холодная вода — </w:t>
      </w:r>
      <w:r w:rsidR="004463C0">
        <w:rPr>
          <w:rFonts w:ascii="Times New Roman" w:eastAsiaTheme="minorHAnsi" w:hAnsi="Times New Roman"/>
          <w:sz w:val="28"/>
          <w:szCs w:val="28"/>
        </w:rPr>
        <w:t>6,1312</w:t>
      </w:r>
      <w:r w:rsidRPr="00400417">
        <w:rPr>
          <w:rFonts w:ascii="Times New Roman" w:eastAsia="Calibri" w:hAnsi="Times New Roman"/>
          <w:sz w:val="28"/>
          <w:szCs w:val="28"/>
        </w:rPr>
        <w:t xml:space="preserve"> 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горячая вода </w:t>
      </w:r>
      <w:r w:rsidRPr="00400417">
        <w:rPr>
          <w:rFonts w:ascii="Times New Roman" w:eastAsiaTheme="minorHAnsi" w:hAnsi="Times New Roman"/>
          <w:sz w:val="28"/>
          <w:szCs w:val="28"/>
        </w:rPr>
        <w:t>—</w:t>
      </w:r>
      <w:r w:rsidRPr="00400417">
        <w:rPr>
          <w:rFonts w:ascii="Times New Roman" w:eastAsia="Calibri" w:hAnsi="Times New Roman"/>
          <w:sz w:val="28"/>
          <w:szCs w:val="28"/>
        </w:rPr>
        <w:t xml:space="preserve"> </w:t>
      </w:r>
      <w:r w:rsidRPr="00400417">
        <w:rPr>
          <w:rFonts w:ascii="Times New Roman" w:eastAsiaTheme="minorHAnsi" w:hAnsi="Times New Roman"/>
          <w:sz w:val="28"/>
          <w:szCs w:val="28"/>
        </w:rPr>
        <w:t xml:space="preserve">3,2362 </w:t>
      </w:r>
      <w:r w:rsidRPr="00400417">
        <w:rPr>
          <w:rFonts w:ascii="Times New Roman" w:eastAsia="Calibri" w:hAnsi="Times New Roman"/>
          <w:sz w:val="28"/>
          <w:szCs w:val="28"/>
        </w:rPr>
        <w:t>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водоотведение — </w:t>
      </w:r>
      <w:r w:rsidRPr="00400417">
        <w:rPr>
          <w:rFonts w:ascii="Times New Roman" w:eastAsiaTheme="minorHAnsi" w:hAnsi="Times New Roman"/>
          <w:sz w:val="28"/>
          <w:szCs w:val="28"/>
        </w:rPr>
        <w:t>6,</w:t>
      </w:r>
      <w:r w:rsidR="004463C0">
        <w:rPr>
          <w:rFonts w:ascii="Times New Roman" w:eastAsiaTheme="minorHAnsi" w:hAnsi="Times New Roman"/>
          <w:sz w:val="28"/>
          <w:szCs w:val="28"/>
        </w:rPr>
        <w:t>766</w:t>
      </w:r>
      <w:r w:rsidRPr="00400417">
        <w:rPr>
          <w:rFonts w:ascii="Times New Roman" w:eastAsia="Calibri" w:hAnsi="Times New Roman"/>
          <w:sz w:val="28"/>
          <w:szCs w:val="28"/>
        </w:rPr>
        <w:t xml:space="preserve"> 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тепловая энергия — </w:t>
      </w:r>
      <w:r w:rsidRPr="00400417">
        <w:rPr>
          <w:rFonts w:ascii="Times New Roman" w:eastAsiaTheme="minorHAnsi" w:hAnsi="Times New Roman"/>
          <w:sz w:val="28"/>
          <w:szCs w:val="28"/>
        </w:rPr>
        <w:t>1,0</w:t>
      </w:r>
      <w:r w:rsidR="004463C0">
        <w:rPr>
          <w:rFonts w:ascii="Times New Roman" w:eastAsiaTheme="minorHAnsi" w:hAnsi="Times New Roman"/>
          <w:sz w:val="28"/>
          <w:szCs w:val="28"/>
        </w:rPr>
        <w:t>06347</w:t>
      </w:r>
      <w:r w:rsidRPr="00400417">
        <w:rPr>
          <w:rFonts w:ascii="Times New Roman" w:eastAsiaTheme="minorHAnsi" w:hAnsi="Times New Roman"/>
          <w:sz w:val="28"/>
          <w:szCs w:val="28"/>
        </w:rPr>
        <w:t xml:space="preserve"> </w:t>
      </w:r>
      <w:r w:rsidRPr="00400417">
        <w:rPr>
          <w:rFonts w:ascii="Times New Roman" w:eastAsia="Calibri" w:hAnsi="Times New Roman"/>
          <w:sz w:val="28"/>
          <w:szCs w:val="28"/>
        </w:rPr>
        <w:t>млн</w:t>
      </w:r>
      <w:r w:rsidRPr="00400417">
        <w:rPr>
          <w:rFonts w:ascii="Times New Roman" w:eastAsiaTheme="minorHAnsi" w:hAnsi="Times New Roman"/>
          <w:sz w:val="28"/>
          <w:szCs w:val="28"/>
        </w:rPr>
        <w:t>.</w:t>
      </w:r>
      <w:r w:rsidRPr="00400417">
        <w:rPr>
          <w:rFonts w:ascii="Times New Roman" w:eastAsia="Calibri" w:hAnsi="Times New Roman"/>
          <w:sz w:val="28"/>
          <w:szCs w:val="28"/>
        </w:rPr>
        <w:t xml:space="preserve"> Гкал;</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электрическая энергия — 101,740 млн</w:t>
      </w:r>
      <w:r w:rsidRPr="00400417">
        <w:rPr>
          <w:rFonts w:ascii="Times New Roman" w:eastAsiaTheme="minorHAnsi" w:hAnsi="Times New Roman"/>
          <w:sz w:val="28"/>
          <w:szCs w:val="28"/>
        </w:rPr>
        <w:t>.</w:t>
      </w:r>
      <w:r w:rsidR="003D5F2D">
        <w:rPr>
          <w:rFonts w:ascii="Times New Roman" w:eastAsia="Calibri" w:hAnsi="Times New Roman"/>
          <w:sz w:val="28"/>
          <w:szCs w:val="28"/>
        </w:rPr>
        <w:t xml:space="preserve"> кВт*</w:t>
      </w:r>
      <w:r w:rsidRPr="00400417">
        <w:rPr>
          <w:rFonts w:ascii="Times New Roman" w:eastAsia="Calibri" w:hAnsi="Times New Roman"/>
          <w:sz w:val="28"/>
          <w:szCs w:val="28"/>
        </w:rPr>
        <w:t>час;</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Theme="minorHAnsi" w:hAnsi="Times New Roman"/>
          <w:sz w:val="28"/>
          <w:szCs w:val="28"/>
          <w:lang w:eastAsia="en-US"/>
        </w:rPr>
        <w:t xml:space="preserve"> </w:t>
      </w:r>
      <w:r w:rsidRPr="00400417">
        <w:rPr>
          <w:rFonts w:ascii="Times New Roman" w:eastAsia="Calibri" w:hAnsi="Times New Roman"/>
          <w:sz w:val="28"/>
          <w:szCs w:val="28"/>
          <w:lang w:eastAsia="en-US"/>
        </w:rPr>
        <w:t xml:space="preserve">В </w:t>
      </w:r>
      <w:proofErr w:type="gramStart"/>
      <w:r w:rsidRPr="00400417">
        <w:rPr>
          <w:rFonts w:ascii="Times New Roman" w:eastAsia="Calibri" w:hAnsi="Times New Roman"/>
          <w:sz w:val="28"/>
          <w:szCs w:val="28"/>
          <w:lang w:eastAsia="en-US"/>
        </w:rPr>
        <w:t>целом</w:t>
      </w:r>
      <w:proofErr w:type="gramEnd"/>
      <w:r w:rsidRPr="00400417">
        <w:rPr>
          <w:rFonts w:ascii="Times New Roman" w:eastAsia="Calibri" w:hAnsi="Times New Roman"/>
          <w:sz w:val="28"/>
          <w:szCs w:val="28"/>
          <w:lang w:eastAsia="en-US"/>
        </w:rPr>
        <w:t xml:space="preserve"> территория ЗАТО Железногорск характеризуется высоким уровнем предоставления централизованных услуг тепло-, водоснабжения, водоотведения и электроснабжения, однако имеется значительный разрыв между степенью благоустройства жилых помещений в городской и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В настоящее время централизованным теплоснабжением оборудовано 99% жилых помещений в городской местности (г. Железногорск, пос. Подгорный) и 58,3% в сельской местности (поселки Додоново, Новый Путь, Тартат, деревня Шивера). </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водоснабжением оборудовано 99,4% жилых помещений в городской местности и 82,95% в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водоотведением оборудовано 99,4% жилых помещений в городской местности и 82,95% в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электроснабжением оборудовано 100% жилых помещений в городской и сельской местности, при этом напольными электрическими плитами в городской местности оборудовано 100% помещений, в сельской местности -100%.</w:t>
      </w:r>
    </w:p>
    <w:p w:rsidR="00400417" w:rsidRPr="00400417" w:rsidRDefault="00400417" w:rsidP="00400417">
      <w:pPr>
        <w:widowControl w:val="0"/>
        <w:ind w:firstLine="709"/>
        <w:jc w:val="both"/>
        <w:rPr>
          <w:rFonts w:ascii="Times New Roman" w:eastAsia="Calibri" w:hAnsi="Times New Roman"/>
          <w:sz w:val="28"/>
          <w:szCs w:val="28"/>
        </w:rPr>
      </w:pPr>
      <w:r w:rsidRPr="00400417">
        <w:rPr>
          <w:rFonts w:ascii="Times New Roman" w:eastAsia="Calibri" w:hAnsi="Times New Roman"/>
          <w:sz w:val="28"/>
          <w:szCs w:val="28"/>
        </w:rPr>
        <w:t xml:space="preserve">Как правило, капитальный ремонт осуществляется в минимально-необходимых объемах, в лучшем случае — с частичной модернизацией.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Следует отметить, что в сфере жилищно-коммунального хозяйства имеют место неплатежи населения, недостаточная информационная открытость ресурсоснабжающих организаций.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Вместе с тем в жилищно-коммунальном хозяйстве в настоящее время активно проводятся преобразования, закладывающие основы развития отрасли на долгосрочную перспективу. На федеральном уровне приняты новые законы, регулирующие отношения в сферах теплоснабжения, электроснабжения, водоснабжения и водоотведения. Утверждены или находятся в стадии утверждения десятки подзаконных нормативных актов, которые создают фундамент для новой системы регулирования. Устанавливаются детальные требования к качеству и надежности жилищно-коммунальных услуг. Принят федеральный закон, призванный системно решить задачу капитального ремонта многоквартирных домов. Во многом пересмотрены правила работы управляющих организаций.</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w:t>
      </w:r>
      <w:r w:rsidRPr="00400417">
        <w:rPr>
          <w:rFonts w:ascii="Times New Roman" w:eastAsia="Times New Roman" w:hAnsi="Times New Roman"/>
          <w:sz w:val="28"/>
          <w:szCs w:val="28"/>
        </w:rPr>
        <w:lastRenderedPageBreak/>
        <w:t>определенными муниципальной программой.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Эффективное государственное регулирование коммунального хозяйства, при котором достигается баланс интересов всех сторон, будет обеспечиваться путем реализации заложенных в отраслевое законодательство механизмов следующих мероприятий: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государственная регистрация объектов централизованных систем коммунальной инфраструктуры, находящихся в государственной и муниципальной собственности;</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реализация разработанных схем теплоснабжения, водоснабжения и водоотведения, программ комплексного развития коммунальной инфраструктуры;</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реализация системы капитального ремонта многоквартирных домов;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обеспечение контроля за формированием целевых показателей деятельности и подготовкой на их основе инвестиционных программ, </w:t>
      </w:r>
      <w:proofErr w:type="gramStart"/>
      <w:r w:rsidRPr="00400417">
        <w:rPr>
          <w:rFonts w:ascii="Times New Roman" w:eastAsia="Calibri" w:hAnsi="Times New Roman"/>
          <w:sz w:val="28"/>
          <w:szCs w:val="28"/>
        </w:rPr>
        <w:t>финансируемых</w:t>
      </w:r>
      <w:proofErr w:type="gramEnd"/>
      <w:r w:rsidRPr="00400417">
        <w:rPr>
          <w:rFonts w:ascii="Times New Roman" w:eastAsia="Calibri" w:hAnsi="Times New Roman"/>
          <w:sz w:val="28"/>
          <w:szCs w:val="28"/>
        </w:rPr>
        <w:t xml:space="preserve"> в том числе за счет привлечения частных инвестиций;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утверждение планов мероприятий по приведению качества воды в соответствие с установленными требованиями и планов снижения сбросов;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обеспечение </w:t>
      </w:r>
      <w:proofErr w:type="gramStart"/>
      <w:r w:rsidRPr="00400417">
        <w:rPr>
          <w:rFonts w:ascii="Times New Roman" w:eastAsia="Calibri" w:hAnsi="Times New Roman"/>
          <w:sz w:val="28"/>
          <w:szCs w:val="28"/>
        </w:rPr>
        <w:t>контроля за</w:t>
      </w:r>
      <w:proofErr w:type="gramEnd"/>
      <w:r w:rsidRPr="00400417">
        <w:rPr>
          <w:rFonts w:ascii="Times New Roman" w:eastAsia="Calibri" w:hAnsi="Times New Roman"/>
          <w:sz w:val="28"/>
          <w:szCs w:val="28"/>
        </w:rPr>
        <w:t xml:space="preserve"> качеством и надежностью коммунальных услуг и ресурсов;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формирование долгосрочных тарифов в сфере теплоснабжения, водоснабжения и водоотведения;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обеспечение социальной поддержки населения по оплате жилищно-коммунальных услуг;</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w:t>
      </w:r>
      <w:proofErr w:type="gramStart"/>
      <w:r w:rsidRPr="00400417">
        <w:rPr>
          <w:rFonts w:ascii="Times New Roman" w:eastAsia="Calibri" w:hAnsi="Times New Roman"/>
          <w:sz w:val="28"/>
          <w:szCs w:val="28"/>
        </w:rPr>
        <w:t>контроль за</w:t>
      </w:r>
      <w:proofErr w:type="gramEnd"/>
      <w:r w:rsidRPr="00400417">
        <w:rPr>
          <w:rFonts w:ascii="Times New Roman" w:eastAsia="Calibri" w:hAnsi="Times New Roman"/>
          <w:sz w:val="28"/>
          <w:szCs w:val="28"/>
        </w:rPr>
        <w:t xml:space="preserve"> раскрытием информации для потребителей в соответствии с установленными стандартами.</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При этом ограничения, связанные с доступностью оплаты жилья и коммунальных услуг, могут формировать существенные риски реализации муниципальной программы.</w:t>
      </w:r>
    </w:p>
    <w:p w:rsidR="00400417" w:rsidRPr="00400417" w:rsidRDefault="00400417" w:rsidP="00400417">
      <w:pPr>
        <w:widowControl w:val="0"/>
        <w:tabs>
          <w:tab w:val="left" w:pos="0"/>
        </w:tabs>
        <w:autoSpaceDE w:val="0"/>
        <w:autoSpaceDN w:val="0"/>
        <w:adjustRightInd w:val="0"/>
        <w:jc w:val="both"/>
        <w:outlineLvl w:val="1"/>
        <w:rPr>
          <w:rFonts w:ascii="Times New Roman" w:eastAsia="Calibri" w:hAnsi="Times New Roman"/>
          <w:sz w:val="28"/>
          <w:szCs w:val="28"/>
        </w:rPr>
      </w:pPr>
    </w:p>
    <w:p w:rsidR="00400417" w:rsidRPr="00400417" w:rsidRDefault="00400417" w:rsidP="00400417">
      <w:pPr>
        <w:widowControl w:val="0"/>
        <w:autoSpaceDE w:val="0"/>
        <w:autoSpaceDN w:val="0"/>
        <w:adjustRightInd w:val="0"/>
        <w:ind w:firstLine="540"/>
        <w:jc w:val="center"/>
        <w:rPr>
          <w:rFonts w:ascii="Times New Roman" w:eastAsiaTheme="minorHAnsi" w:hAnsi="Times New Roman"/>
          <w:bCs/>
          <w:sz w:val="28"/>
          <w:szCs w:val="28"/>
          <w:lang w:eastAsia="en-US"/>
        </w:rPr>
      </w:pPr>
      <w:r w:rsidRPr="00400417">
        <w:rPr>
          <w:rFonts w:ascii="Times New Roman" w:eastAsiaTheme="minorHAnsi" w:hAnsi="Times New Roman"/>
          <w:bCs/>
          <w:sz w:val="28"/>
          <w:szCs w:val="28"/>
          <w:lang w:eastAsia="en-US"/>
        </w:rPr>
        <w:t>2.2. Состояние электрических сетей и объектов электроснабжения</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Электроснабжение г. Железногорска и прилегающих районов осуществляется от 2-х источников:</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от Красноярской ТЭЦ-1 по двум одно цепным ВЛ-110 кВ № СЗ, С</w:t>
      </w:r>
      <w:proofErr w:type="gramStart"/>
      <w:r w:rsidRPr="00400417">
        <w:rPr>
          <w:rFonts w:ascii="Times New Roman" w:eastAsia="Times New Roman" w:hAnsi="Times New Roman"/>
          <w:sz w:val="28"/>
          <w:szCs w:val="28"/>
        </w:rPr>
        <w:t>4</w:t>
      </w:r>
      <w:proofErr w:type="gram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от подстанции «Узловая» по двух цепной ВЛ-110 кВ № С289, С290.</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Все ВЛ-110 кВ выполнены проводами АС - 150 кв. мм (ВЛ-110 кВ от подстанции «Узловая» до подстанции № 7 «Химзавод» проводом - 185 кв. мм).</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Распределение электроэнергии на напряжении 6 кВ по потребителям города выполнено от головных подстанций:</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П-0, 110/35/6 кВ с трансформаторами мощностью 2×25 + 1×31,5 + 1×40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П-4, 110/35/6 кВ с трансформаторами мощностью 2×7,5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П-6, 110/6 кВ с трансформаторами мощностью 2×16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П-7, 110/6 кВ с трансформаторами мощностью 2×10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П-8, 110/35/6 кВ с трансформаторами мощностью 2×16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П-9, 35/6 кВ с трансформаторами мощностью 2×10,0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П-10, 110/35/6 кВ с трансформаторами мощностью 1×16 + 1×25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lastRenderedPageBreak/>
        <w:t>- П-30, 110/6 кВ с трансформаторами мощностью 2×6,3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П-340, 110/35/6 кВ с трансформаторами мощностью 2×25 МВА;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Электрические нагрузки подстанций П-0, П-7, П-10, П-30, П-340 определяются кроме городских потребителей и промышленными предприятиями, размещенными в черте города.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Распределение электроэнергии на напряжении 0,4/0,23 кВ осуществляется от </w:t>
      </w:r>
      <w:proofErr w:type="spellStart"/>
      <w:proofErr w:type="gramStart"/>
      <w:r w:rsidRPr="00400417">
        <w:rPr>
          <w:rFonts w:ascii="Times New Roman" w:eastAsia="Times New Roman" w:hAnsi="Times New Roman"/>
          <w:sz w:val="28"/>
          <w:szCs w:val="28"/>
        </w:rPr>
        <w:t>одно</w:t>
      </w:r>
      <w:r w:rsidR="00027158">
        <w:rPr>
          <w:rFonts w:ascii="Times New Roman" w:eastAsia="Times New Roman" w:hAnsi="Times New Roman"/>
          <w:sz w:val="28"/>
          <w:szCs w:val="28"/>
        </w:rPr>
        <w:t>-</w:t>
      </w:r>
      <w:r w:rsidRPr="00400417">
        <w:rPr>
          <w:rFonts w:ascii="Times New Roman" w:eastAsia="Times New Roman" w:hAnsi="Times New Roman"/>
          <w:sz w:val="28"/>
          <w:szCs w:val="28"/>
        </w:rPr>
        <w:t>трансформаторных</w:t>
      </w:r>
      <w:proofErr w:type="spellEnd"/>
      <w:proofErr w:type="gramEnd"/>
      <w:r w:rsidRPr="00400417">
        <w:rPr>
          <w:rFonts w:ascii="Times New Roman" w:eastAsia="Times New Roman" w:hAnsi="Times New Roman"/>
          <w:sz w:val="28"/>
          <w:szCs w:val="28"/>
        </w:rPr>
        <w:t xml:space="preserve"> и </w:t>
      </w:r>
      <w:proofErr w:type="spellStart"/>
      <w:r w:rsidRPr="00400417">
        <w:rPr>
          <w:rFonts w:ascii="Times New Roman" w:eastAsia="Times New Roman" w:hAnsi="Times New Roman"/>
          <w:sz w:val="28"/>
          <w:szCs w:val="28"/>
        </w:rPr>
        <w:t>двух</w:t>
      </w:r>
      <w:r w:rsidR="00027158">
        <w:rPr>
          <w:rFonts w:ascii="Times New Roman" w:eastAsia="Times New Roman" w:hAnsi="Times New Roman"/>
          <w:sz w:val="28"/>
          <w:szCs w:val="28"/>
        </w:rPr>
        <w:t>-</w:t>
      </w:r>
      <w:r w:rsidRPr="00400417">
        <w:rPr>
          <w:rFonts w:ascii="Times New Roman" w:eastAsia="Times New Roman" w:hAnsi="Times New Roman"/>
          <w:sz w:val="28"/>
          <w:szCs w:val="28"/>
        </w:rPr>
        <w:t>трансформаторных</w:t>
      </w:r>
      <w:proofErr w:type="spellEnd"/>
      <w:r w:rsidRPr="00400417">
        <w:rPr>
          <w:rFonts w:ascii="Times New Roman" w:eastAsia="Times New Roman" w:hAnsi="Times New Roman"/>
          <w:sz w:val="28"/>
          <w:szCs w:val="28"/>
        </w:rPr>
        <w:t xml:space="preserve"> подстанций 6/0,4 кВ с трансформаторами мощностью 100-1000 </w:t>
      </w:r>
      <w:proofErr w:type="spellStart"/>
      <w:r w:rsidRPr="00400417">
        <w:rPr>
          <w:rFonts w:ascii="Times New Roman" w:eastAsia="Times New Roman" w:hAnsi="Times New Roman"/>
          <w:sz w:val="28"/>
          <w:szCs w:val="28"/>
        </w:rPr>
        <w:t>кВА</w:t>
      </w:r>
      <w:proofErr w:type="spell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Основная часть жилой застройки (кроме «северных кварталов» города), промышленные потребители района «Гри</w:t>
      </w:r>
      <w:r w:rsidR="00027158">
        <w:rPr>
          <w:rFonts w:ascii="Times New Roman" w:eastAsia="Times New Roman" w:hAnsi="Times New Roman"/>
          <w:sz w:val="28"/>
          <w:szCs w:val="28"/>
        </w:rPr>
        <w:t>вка», поселки Подгорный, Новый П</w:t>
      </w:r>
      <w:r w:rsidRPr="00400417">
        <w:rPr>
          <w:rFonts w:ascii="Times New Roman" w:eastAsia="Times New Roman" w:hAnsi="Times New Roman"/>
          <w:sz w:val="28"/>
          <w:szCs w:val="28"/>
        </w:rPr>
        <w:t xml:space="preserve">уть, Тартат получают электроэнергию от подстанции «Узловая» по двух цепной ВЛ-110 кВ С-289, С-290. Максимальная загрузка данной ЛЭП составила 54,0 МВт, при максимально разрешенном отборе с шин подстанции «Узловая» 70,1 МВт (без потребителей пос. Подгорный). </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На территории ЗАТО Железногорск действует ведущее предприятие российской космической отрасли Акционерное общество «Информационные спутниковые системы имени академика М.Ф. Решетнёва» (далее АО «РЕШЕТНЁВ»), имеющее крупные заказы в рамках федеральных программ (военных и гражданских). Учитывая это обстоятельство, в настоящее время, предприятие приступило к техническому перевооружению действующей базы: ведется строительство дополнительных корпусов и установка энергоемкого оборудования. Заявленные программы под развитие площадок </w:t>
      </w:r>
      <w:proofErr w:type="spellStart"/>
      <w:r w:rsidRPr="00400417">
        <w:rPr>
          <w:rFonts w:ascii="Times New Roman" w:eastAsia="Times New Roman" w:hAnsi="Times New Roman"/>
          <w:sz w:val="28"/>
          <w:szCs w:val="28"/>
        </w:rPr>
        <w:t>промпарка</w:t>
      </w:r>
      <w:proofErr w:type="spellEnd"/>
      <w:r w:rsidRPr="00400417">
        <w:rPr>
          <w:rFonts w:ascii="Times New Roman" w:eastAsia="Times New Roman" w:hAnsi="Times New Roman"/>
          <w:sz w:val="28"/>
          <w:szCs w:val="28"/>
        </w:rPr>
        <w:t xml:space="preserve"> оцениваются в 25 МВт.</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Прирост электрических нагрузок на жилищное строительство (дополнительно – 35,0 МВт) определен исходя из Генерального плана застройки г. Железногорска. При этом для индивидуальных жилых домов установлен предел выделяемых электрических мощностей — не более 15 кВт. </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Таким образом, учитывая планируемую реализацию заявленных инвестиционных проектов, а также перспективы развития жилищного и коммунально-бытового строительства общая мощность потр</w:t>
      </w:r>
      <w:r w:rsidR="004463C0">
        <w:rPr>
          <w:rFonts w:ascii="Times New Roman" w:eastAsia="Times New Roman" w:hAnsi="Times New Roman"/>
          <w:sz w:val="28"/>
          <w:szCs w:val="28"/>
        </w:rPr>
        <w:t>ебления ЗАТО Железногорск к 2028</w:t>
      </w:r>
      <w:r w:rsidRPr="00400417">
        <w:rPr>
          <w:rFonts w:ascii="Times New Roman" w:eastAsia="Times New Roman" w:hAnsi="Times New Roman"/>
          <w:sz w:val="28"/>
          <w:szCs w:val="28"/>
        </w:rPr>
        <w:t xml:space="preserve"> </w:t>
      </w:r>
      <w:r w:rsidRPr="00333E51">
        <w:rPr>
          <w:rFonts w:ascii="Times New Roman" w:eastAsia="Times New Roman" w:hAnsi="Times New Roman"/>
          <w:sz w:val="28"/>
          <w:szCs w:val="28"/>
        </w:rPr>
        <w:t>году составит 125,0-130 МВт.</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В </w:t>
      </w:r>
      <w:proofErr w:type="gramStart"/>
      <w:r w:rsidRPr="00400417">
        <w:rPr>
          <w:rFonts w:ascii="Times New Roman" w:eastAsia="Times New Roman" w:hAnsi="Times New Roman"/>
          <w:sz w:val="28"/>
          <w:szCs w:val="28"/>
        </w:rPr>
        <w:t>целом</w:t>
      </w:r>
      <w:proofErr w:type="gramEnd"/>
      <w:r w:rsidRPr="00400417">
        <w:rPr>
          <w:rFonts w:ascii="Times New Roman" w:eastAsia="Times New Roman" w:hAnsi="Times New Roman"/>
          <w:sz w:val="28"/>
          <w:szCs w:val="28"/>
        </w:rPr>
        <w:t>, для системы электроснабжения ЗАТО Железногорск характерны следующие проблемы:</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недостаток резерва трансформаторных мощностей на части узловых подстанций — центров электрических нагрузок;</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неразвитость сетей 6 кВ и 0,4 кВ, отсутствие возможности передачи электрических мощностей в районы планируемого жилищного и промышленного строительства;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физический износ и как следствие низкая надежность электроустановок;</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почти 100% изношенность городских кабельных сетей 6 кВ и 0,4 кВ;</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 отвечающие современным требованиям, нормативам электросети части жилых домов, общественных зданий;</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 недостаточность </w:t>
      </w:r>
      <w:proofErr w:type="gramStart"/>
      <w:r w:rsidRPr="00400417">
        <w:rPr>
          <w:rFonts w:ascii="Times New Roman" w:eastAsia="Times New Roman" w:hAnsi="Times New Roman"/>
          <w:sz w:val="28"/>
          <w:szCs w:val="28"/>
        </w:rPr>
        <w:t>резервирования схем электроснабжения потребителей частных форм собственности</w:t>
      </w:r>
      <w:proofErr w:type="gram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Для решения указанных проблем, в настоящее время </w:t>
      </w:r>
      <w:proofErr w:type="gramStart"/>
      <w:r w:rsidRPr="00400417">
        <w:rPr>
          <w:rFonts w:ascii="Times New Roman" w:eastAsia="Times New Roman" w:hAnsi="Times New Roman"/>
          <w:sz w:val="28"/>
          <w:szCs w:val="28"/>
        </w:rPr>
        <w:t>построена и введена</w:t>
      </w:r>
      <w:proofErr w:type="gramEnd"/>
      <w:r w:rsidRPr="00400417">
        <w:rPr>
          <w:rFonts w:ascii="Times New Roman" w:eastAsia="Times New Roman" w:hAnsi="Times New Roman"/>
          <w:sz w:val="28"/>
          <w:szCs w:val="28"/>
        </w:rPr>
        <w:t xml:space="preserve"> в </w:t>
      </w:r>
      <w:r w:rsidRPr="00400417">
        <w:rPr>
          <w:rFonts w:ascii="Times New Roman" w:eastAsia="Times New Roman" w:hAnsi="Times New Roman"/>
          <w:sz w:val="28"/>
          <w:szCs w:val="28"/>
        </w:rPr>
        <w:lastRenderedPageBreak/>
        <w:t>эксплуатацию дополнительная линия электроснабжения 110 кВ от подстанции «Узловая» и новая подстанция «Город» 110/35/6кВ с трансформаторной мощностью не менее 63 МВА на площадке, находящейся в районе ул. Промышленной.</w:t>
      </w:r>
    </w:p>
    <w:p w:rsidR="00400417" w:rsidRPr="00400417" w:rsidRDefault="00400417" w:rsidP="00400417">
      <w:pPr>
        <w:widowControl w:val="0"/>
        <w:jc w:val="center"/>
        <w:outlineLvl w:val="1"/>
        <w:rPr>
          <w:rFonts w:ascii="Times New Roman" w:eastAsia="Times New Roman" w:hAnsi="Times New Roman"/>
          <w:bCs/>
          <w:sz w:val="28"/>
          <w:szCs w:val="28"/>
        </w:rPr>
      </w:pPr>
    </w:p>
    <w:p w:rsidR="00400417" w:rsidRPr="00400417" w:rsidRDefault="00400417" w:rsidP="00400417">
      <w:pPr>
        <w:widowControl w:val="0"/>
        <w:jc w:val="center"/>
        <w:outlineLvl w:val="1"/>
        <w:rPr>
          <w:rFonts w:ascii="Times New Roman" w:eastAsia="Times New Roman" w:hAnsi="Times New Roman"/>
          <w:bCs/>
          <w:sz w:val="28"/>
          <w:szCs w:val="28"/>
        </w:rPr>
      </w:pPr>
      <w:r w:rsidRPr="00400417">
        <w:rPr>
          <w:rFonts w:ascii="Times New Roman" w:eastAsia="Times New Roman" w:hAnsi="Times New Roman"/>
          <w:bCs/>
          <w:sz w:val="28"/>
          <w:szCs w:val="28"/>
        </w:rPr>
        <w:t>2.3. Состояние водоснабжения и водоотведения</w:t>
      </w:r>
    </w:p>
    <w:p w:rsidR="00400417" w:rsidRPr="00400417" w:rsidRDefault="00400417" w:rsidP="00400417">
      <w:pPr>
        <w:widowControl w:val="0"/>
        <w:suppressAutoHyphens/>
        <w:ind w:firstLine="720"/>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Обеспечение населения водой хозяйственно-питьевого назначения осуществляется за счет эксплуатации месторождения «Северное». Скважины городского водозабора поднимают воду из слабо защищенного водоносного горизонта. Основными источниками формирования запасов являются инфильтрация поверхностных вод (Кантатское водохранилище, р. Кантат, р. Тартат), атмосферные осадки, боковой </w:t>
      </w:r>
      <w:proofErr w:type="spellStart"/>
      <w:r w:rsidRPr="00400417">
        <w:rPr>
          <w:rFonts w:ascii="Times New Roman" w:eastAsia="Times New Roman" w:hAnsi="Times New Roman"/>
          <w:sz w:val="28"/>
          <w:szCs w:val="28"/>
        </w:rPr>
        <w:t>водоприток</w:t>
      </w:r>
      <w:proofErr w:type="spellEnd"/>
      <w:r w:rsidRPr="00400417">
        <w:rPr>
          <w:rFonts w:ascii="Times New Roman" w:eastAsia="Times New Roman" w:hAnsi="Times New Roman"/>
          <w:sz w:val="28"/>
          <w:szCs w:val="28"/>
        </w:rPr>
        <w:t xml:space="preserve">. </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Водозабор окружен промышленной, селитебной и сельскохозяйственными зонами, где находятся источники загрязнения водоносного горизонта (АЗС, несанкционированные свалки ТБО, ливневые стоки, гаражные и садоводческие кооперативы). Источник водоснабжения испытывает значительное антропогенное воздействие. </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Пробы питьевой воды из разводящей сети города соответствуют требованиям санитарных норм и правил. Основными проблемами в данной сфере являются:</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физический износ сетей водоснабжения;</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подъем воды из незащищенных водоносных горизонтов;</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отсутствие систем подготовки воды питьевого качества в поселке Подгорный и Шивера ЗАТО Железногорск.</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перечне</w:t>
      </w:r>
      <w:proofErr w:type="gramEnd"/>
      <w:r w:rsidRPr="004463C0">
        <w:rPr>
          <w:rFonts w:ascii="Times New Roman" w:eastAsiaTheme="minorHAnsi" w:hAnsi="Times New Roman"/>
          <w:sz w:val="28"/>
          <w:szCs w:val="28"/>
          <w:lang w:eastAsia="en-US"/>
        </w:rPr>
        <w:t xml:space="preserve"> бесхозяйного имущества по состоянию на 01.09.2025 находится тепловая сеть КН 24:58:0000000:74622 (от ТК-52 до ТК-54). </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Постановлением Администрации ЗАТО г. Железногорск Кр</w:t>
      </w:r>
      <w:r w:rsidR="00C155D0">
        <w:rPr>
          <w:rFonts w:ascii="Times New Roman" w:eastAsiaTheme="minorHAnsi" w:hAnsi="Times New Roman"/>
          <w:sz w:val="28"/>
          <w:szCs w:val="28"/>
          <w:lang w:eastAsia="en-US"/>
        </w:rPr>
        <w:t>асноярского края от 02.11.2024 № 481и  «</w:t>
      </w:r>
      <w:r w:rsidRPr="004463C0">
        <w:rPr>
          <w:rFonts w:ascii="Times New Roman" w:eastAsiaTheme="minorHAnsi" w:hAnsi="Times New Roman"/>
          <w:sz w:val="28"/>
          <w:szCs w:val="28"/>
          <w:lang w:eastAsia="en-US"/>
        </w:rPr>
        <w:t>О включении объектов в Реестр бесхозяйного имущества</w:t>
      </w:r>
      <w:r w:rsidR="00C155D0">
        <w:rPr>
          <w:rFonts w:ascii="Times New Roman" w:eastAsiaTheme="minorHAnsi" w:hAnsi="Times New Roman"/>
          <w:sz w:val="28"/>
          <w:szCs w:val="28"/>
          <w:lang w:eastAsia="en-US"/>
        </w:rPr>
        <w:t>»</w:t>
      </w:r>
      <w:r w:rsidRPr="004463C0">
        <w:rPr>
          <w:rFonts w:ascii="Times New Roman" w:eastAsiaTheme="minorHAnsi" w:hAnsi="Times New Roman"/>
          <w:sz w:val="28"/>
          <w:szCs w:val="28"/>
          <w:lang w:eastAsia="en-US"/>
        </w:rPr>
        <w:t xml:space="preserve"> Администрация ЗАТО г. Железногорск определена организацией, ответственной за содержание и обслуживание имущества данн</w:t>
      </w:r>
      <w:r w:rsidR="00F2525B">
        <w:rPr>
          <w:rFonts w:ascii="Times New Roman" w:eastAsiaTheme="minorHAnsi" w:hAnsi="Times New Roman"/>
          <w:sz w:val="28"/>
          <w:szCs w:val="28"/>
          <w:lang w:eastAsia="en-US"/>
        </w:rPr>
        <w:t>ой</w:t>
      </w:r>
      <w:r w:rsidRPr="004463C0">
        <w:rPr>
          <w:rFonts w:ascii="Times New Roman" w:eastAsiaTheme="minorHAnsi" w:hAnsi="Times New Roman"/>
          <w:sz w:val="28"/>
          <w:szCs w:val="28"/>
          <w:lang w:eastAsia="en-US"/>
        </w:rPr>
        <w:t xml:space="preserve"> сет</w:t>
      </w:r>
      <w:r w:rsidR="00F2525B">
        <w:rPr>
          <w:rFonts w:ascii="Times New Roman" w:eastAsiaTheme="minorHAnsi" w:hAnsi="Times New Roman"/>
          <w:sz w:val="28"/>
          <w:szCs w:val="28"/>
          <w:lang w:eastAsia="en-US"/>
        </w:rPr>
        <w:t>и</w:t>
      </w:r>
      <w:r w:rsidRPr="004463C0">
        <w:rPr>
          <w:rFonts w:ascii="Times New Roman" w:eastAsiaTheme="minorHAnsi" w:hAnsi="Times New Roman"/>
          <w:sz w:val="28"/>
          <w:szCs w:val="28"/>
          <w:lang w:eastAsia="en-US"/>
        </w:rPr>
        <w:t>.</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tbl>
      <w:tblPr>
        <w:tblW w:w="10075" w:type="dxa"/>
        <w:tblInd w:w="98" w:type="dxa"/>
        <w:tblLayout w:type="fixed"/>
        <w:tblLook w:val="04A0"/>
      </w:tblPr>
      <w:tblGrid>
        <w:gridCol w:w="594"/>
        <w:gridCol w:w="2690"/>
        <w:gridCol w:w="2415"/>
        <w:gridCol w:w="1438"/>
        <w:gridCol w:w="1378"/>
        <w:gridCol w:w="1560"/>
      </w:tblGrid>
      <w:tr w:rsidR="004463C0" w:rsidRPr="004463C0" w:rsidTr="005B4480">
        <w:trPr>
          <w:trHeight w:val="315"/>
        </w:trPr>
        <w:tc>
          <w:tcPr>
            <w:tcW w:w="10075" w:type="dxa"/>
            <w:gridSpan w:val="6"/>
            <w:tcBorders>
              <w:top w:val="nil"/>
              <w:left w:val="nil"/>
              <w:bottom w:val="nil"/>
              <w:right w:val="nil"/>
            </w:tcBorders>
            <w:shd w:val="clear" w:color="auto" w:fill="auto"/>
            <w:noWrap/>
            <w:vAlign w:val="bottom"/>
            <w:hideMark/>
          </w:tcPr>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РЕЕСТР БЕСХОЗЯЙНОГО ИМУЩЕСТВА - тепловые сети (по состоянию на 01.09.2025)</w:t>
            </w:r>
          </w:p>
        </w:tc>
      </w:tr>
      <w:tr w:rsidR="004463C0" w:rsidRPr="004463C0" w:rsidTr="005B4480">
        <w:trPr>
          <w:trHeight w:val="76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ind w:firstLine="44"/>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 </w:t>
            </w:r>
            <w:proofErr w:type="spellStart"/>
            <w:proofErr w:type="gramStart"/>
            <w:r w:rsidRPr="004463C0">
              <w:rPr>
                <w:rFonts w:ascii="Times New Roman" w:eastAsiaTheme="minorHAnsi" w:hAnsi="Times New Roman"/>
                <w:sz w:val="28"/>
                <w:szCs w:val="28"/>
                <w:lang w:eastAsia="en-US"/>
              </w:rPr>
              <w:t>п</w:t>
            </w:r>
            <w:proofErr w:type="spellEnd"/>
            <w:proofErr w:type="gramEnd"/>
            <w:r w:rsidRPr="004463C0">
              <w:rPr>
                <w:rFonts w:ascii="Times New Roman" w:eastAsiaTheme="minorHAnsi" w:hAnsi="Times New Roman"/>
                <w:sz w:val="28"/>
                <w:szCs w:val="28"/>
                <w:lang w:eastAsia="en-US"/>
              </w:rPr>
              <w:t>/</w:t>
            </w:r>
            <w:proofErr w:type="spellStart"/>
            <w:r w:rsidRPr="004463C0">
              <w:rPr>
                <w:rFonts w:ascii="Times New Roman" w:eastAsiaTheme="minorHAnsi" w:hAnsi="Times New Roman"/>
                <w:sz w:val="28"/>
                <w:szCs w:val="28"/>
                <w:lang w:eastAsia="en-US"/>
              </w:rPr>
              <w:t>п</w:t>
            </w:r>
            <w:proofErr w:type="spellEnd"/>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Наименование имущества</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Местонахождение</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5B448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Количественные</w:t>
            </w:r>
            <w:r w:rsidR="004463C0" w:rsidRPr="004463C0">
              <w:rPr>
                <w:rFonts w:ascii="Times New Roman" w:eastAsiaTheme="minorHAnsi" w:hAnsi="Times New Roman"/>
                <w:sz w:val="28"/>
                <w:szCs w:val="28"/>
                <w:lang w:eastAsia="en-US"/>
              </w:rPr>
              <w:t xml:space="preserve"> данные</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 о включении в реестр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Передача на ответственное хранение, эксплуатацию</w:t>
            </w:r>
          </w:p>
        </w:tc>
      </w:tr>
      <w:tr w:rsidR="004463C0" w:rsidRPr="004463C0" w:rsidTr="005B4480">
        <w:trPr>
          <w:trHeight w:val="1500"/>
        </w:trPr>
        <w:tc>
          <w:tcPr>
            <w:tcW w:w="594" w:type="dxa"/>
            <w:tcBorders>
              <w:top w:val="nil"/>
              <w:left w:val="single" w:sz="4" w:space="0" w:color="auto"/>
              <w:bottom w:val="single" w:sz="4" w:space="0" w:color="auto"/>
              <w:right w:val="single" w:sz="4" w:space="0" w:color="auto"/>
            </w:tcBorders>
            <w:shd w:val="clear" w:color="auto" w:fill="auto"/>
            <w:hideMark/>
          </w:tcPr>
          <w:p w:rsidR="004463C0" w:rsidRPr="004463C0" w:rsidRDefault="004463C0" w:rsidP="005B4480">
            <w:pPr>
              <w:widowControl w:val="0"/>
              <w:suppressAutoHyphens/>
              <w:ind w:firstLine="44"/>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3</w:t>
            </w:r>
          </w:p>
        </w:tc>
        <w:tc>
          <w:tcPr>
            <w:tcW w:w="2690" w:type="dxa"/>
            <w:tcBorders>
              <w:top w:val="nil"/>
              <w:left w:val="nil"/>
              <w:bottom w:val="single" w:sz="4" w:space="0" w:color="auto"/>
              <w:right w:val="single" w:sz="4" w:space="0" w:color="auto"/>
            </w:tcBorders>
            <w:shd w:val="clear" w:color="auto" w:fill="auto"/>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 тепловая сеть, КН 24:58:0000000:74622</w:t>
            </w:r>
          </w:p>
        </w:tc>
        <w:tc>
          <w:tcPr>
            <w:tcW w:w="2415" w:type="dxa"/>
            <w:tcBorders>
              <w:top w:val="nil"/>
              <w:left w:val="nil"/>
              <w:bottom w:val="single" w:sz="4" w:space="0" w:color="auto"/>
              <w:right w:val="single" w:sz="4" w:space="0" w:color="auto"/>
            </w:tcBorders>
            <w:shd w:val="clear" w:color="auto" w:fill="auto"/>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ТК-52 до ТК-54 (через ТК-53)</w:t>
            </w:r>
          </w:p>
        </w:tc>
        <w:tc>
          <w:tcPr>
            <w:tcW w:w="1438" w:type="dxa"/>
            <w:tcBorders>
              <w:top w:val="nil"/>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98,0 м</w:t>
            </w:r>
          </w:p>
        </w:tc>
        <w:tc>
          <w:tcPr>
            <w:tcW w:w="1378" w:type="dxa"/>
            <w:tcBorders>
              <w:top w:val="nil"/>
              <w:left w:val="nil"/>
              <w:bottom w:val="single" w:sz="4" w:space="0" w:color="auto"/>
              <w:right w:val="single" w:sz="4" w:space="0" w:color="auto"/>
            </w:tcBorders>
            <w:shd w:val="clear" w:color="000000" w:fill="FFFFFF"/>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от 02.11.2024         № 481и</w:t>
            </w:r>
          </w:p>
        </w:tc>
        <w:tc>
          <w:tcPr>
            <w:tcW w:w="1560" w:type="dxa"/>
            <w:tcBorders>
              <w:top w:val="nil"/>
              <w:left w:val="nil"/>
              <w:bottom w:val="single" w:sz="4" w:space="0" w:color="auto"/>
              <w:right w:val="single" w:sz="4" w:space="0" w:color="auto"/>
            </w:tcBorders>
            <w:shd w:val="clear" w:color="000000" w:fill="FFFFFF"/>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 от 02.11.2024 № 481И       Администрация ЗАТО г. Железногорск</w:t>
            </w:r>
          </w:p>
        </w:tc>
      </w:tr>
    </w:tbl>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Так же, в состав муниципальной казны входят 18 участков тепловой сети протяженностью 3816 метров.</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ПЕРЕЧЕНЬ тепловых сетей, входящих в состав Муниципальной казны ЗАТО Железногорск (по состоянию на 01.09.2025)</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tbl>
      <w:tblPr>
        <w:tblW w:w="95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7"/>
        <w:gridCol w:w="2126"/>
        <w:gridCol w:w="1906"/>
        <w:gridCol w:w="3906"/>
        <w:gridCol w:w="1134"/>
      </w:tblGrid>
      <w:tr w:rsidR="004463C0" w:rsidRPr="004463C0" w:rsidTr="00F2525B">
        <w:trPr>
          <w:trHeight w:val="1095"/>
        </w:trPr>
        <w:tc>
          <w:tcPr>
            <w:tcW w:w="487" w:type="dxa"/>
            <w:shd w:val="clear" w:color="auto" w:fill="auto"/>
            <w:vAlign w:val="center"/>
            <w:hideMark/>
          </w:tcPr>
          <w:p w:rsidR="004463C0" w:rsidRPr="004463C0" w:rsidRDefault="00F2525B" w:rsidP="005B4480">
            <w:pPr>
              <w:widowControl w:val="0"/>
              <w:suppressAutoHyphens/>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4463C0" w:rsidRPr="004463C0">
              <w:rPr>
                <w:rFonts w:ascii="Times New Roman" w:eastAsiaTheme="minorHAnsi" w:hAnsi="Times New Roman"/>
                <w:sz w:val="28"/>
                <w:szCs w:val="28"/>
                <w:lang w:eastAsia="en-US"/>
              </w:rPr>
              <w:t xml:space="preserve"> </w:t>
            </w:r>
            <w:proofErr w:type="spellStart"/>
            <w:proofErr w:type="gramStart"/>
            <w:r w:rsidR="004463C0" w:rsidRPr="004463C0">
              <w:rPr>
                <w:rFonts w:ascii="Times New Roman" w:eastAsiaTheme="minorHAnsi" w:hAnsi="Times New Roman"/>
                <w:sz w:val="28"/>
                <w:szCs w:val="28"/>
                <w:lang w:eastAsia="en-US"/>
              </w:rPr>
              <w:t>п</w:t>
            </w:r>
            <w:proofErr w:type="spellEnd"/>
            <w:proofErr w:type="gramEnd"/>
            <w:r w:rsidR="004463C0" w:rsidRPr="004463C0">
              <w:rPr>
                <w:rFonts w:ascii="Times New Roman" w:eastAsiaTheme="minorHAnsi" w:hAnsi="Times New Roman"/>
                <w:sz w:val="28"/>
                <w:szCs w:val="28"/>
                <w:lang w:eastAsia="en-US"/>
              </w:rPr>
              <w:t>/</w:t>
            </w:r>
            <w:proofErr w:type="spellStart"/>
            <w:r w:rsidR="004463C0" w:rsidRPr="004463C0">
              <w:rPr>
                <w:rFonts w:ascii="Times New Roman" w:eastAsiaTheme="minorHAnsi" w:hAnsi="Times New Roman"/>
                <w:sz w:val="28"/>
                <w:szCs w:val="28"/>
                <w:lang w:eastAsia="en-US"/>
              </w:rPr>
              <w:t>п</w:t>
            </w:r>
            <w:proofErr w:type="spellEnd"/>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Наименование объекта</w:t>
            </w:r>
          </w:p>
        </w:tc>
        <w:tc>
          <w:tcPr>
            <w:tcW w:w="1906" w:type="dxa"/>
            <w:shd w:val="clear" w:color="auto" w:fill="auto"/>
            <w:noWrap/>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Кадастровый номер</w:t>
            </w:r>
          </w:p>
        </w:tc>
        <w:tc>
          <w:tcPr>
            <w:tcW w:w="3906" w:type="dxa"/>
            <w:shd w:val="clear" w:color="auto" w:fill="auto"/>
            <w:noWrap/>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Местонахождение</w:t>
            </w:r>
          </w:p>
        </w:tc>
        <w:tc>
          <w:tcPr>
            <w:tcW w:w="1134" w:type="dxa"/>
            <w:shd w:val="clear" w:color="auto" w:fill="auto"/>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Протяженность (п.</w:t>
            </w:r>
            <w:proofErr w:type="gramStart"/>
            <w:r w:rsidRPr="004463C0">
              <w:rPr>
                <w:rFonts w:ascii="Times New Roman" w:eastAsiaTheme="minorHAnsi" w:hAnsi="Times New Roman"/>
                <w:sz w:val="28"/>
                <w:szCs w:val="28"/>
                <w:lang w:eastAsia="en-US"/>
              </w:rPr>
              <w:t>м</w:t>
            </w:r>
            <w:proofErr w:type="gramEnd"/>
            <w:r w:rsidRPr="004463C0">
              <w:rPr>
                <w:rFonts w:ascii="Times New Roman" w:eastAsiaTheme="minorHAnsi" w:hAnsi="Times New Roman"/>
                <w:sz w:val="28"/>
                <w:szCs w:val="28"/>
                <w:lang w:eastAsia="en-US"/>
              </w:rPr>
              <w:t>.)</w:t>
            </w:r>
          </w:p>
        </w:tc>
      </w:tr>
      <w:tr w:rsidR="004463C0" w:rsidRPr="004463C0" w:rsidTr="00F2525B">
        <w:trPr>
          <w:trHeight w:val="9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 наружные тепловые сети</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24:58:0000000:125</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в районе пр-кт Курчатова, 61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391,00</w:t>
            </w:r>
          </w:p>
        </w:tc>
      </w:tr>
      <w:tr w:rsidR="004463C0" w:rsidRPr="004463C0" w:rsidTr="00F2525B">
        <w:trPr>
          <w:trHeight w:val="127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Тепловые сети от УТ-2 (сущ.) до жилого дома по проезду Мира, 4</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24:58:0312002:3870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от УТ-2 (сущ.) до жилого дома по проезду Мира, 4</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32,00</w:t>
            </w:r>
          </w:p>
        </w:tc>
      </w:tr>
      <w:tr w:rsidR="004463C0" w:rsidRPr="004463C0" w:rsidTr="00F2525B">
        <w:trPr>
          <w:trHeight w:val="1463"/>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24:58:0000000:73729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 до ТК-41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247,00</w:t>
            </w:r>
          </w:p>
        </w:tc>
      </w:tr>
      <w:tr w:rsidR="004463C0" w:rsidRPr="004463C0" w:rsidTr="00F2525B">
        <w:trPr>
          <w:trHeight w:val="12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4</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24:58:0000000:73726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ТК-2Б до ТК-41А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344,00</w:t>
            </w:r>
          </w:p>
        </w:tc>
      </w:tr>
      <w:tr w:rsidR="004463C0" w:rsidRPr="004463C0" w:rsidTr="00F2525B">
        <w:trPr>
          <w:trHeight w:val="1412"/>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5</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24:58:0302001:7241</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ТК-18 до ТК-18В (через ТК-18Б)</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100,00</w:t>
            </w:r>
          </w:p>
        </w:tc>
      </w:tr>
      <w:tr w:rsidR="004463C0" w:rsidRPr="004463C0" w:rsidTr="00F2525B">
        <w:trPr>
          <w:trHeight w:val="135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6</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24:58:0302001:7242</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ТК-18 до ТК-18Л (через ТК-18Б, ТК-18Г, ТК-18Д, ТК-18Ж, ТК-18К)</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206,00</w:t>
            </w:r>
          </w:p>
        </w:tc>
      </w:tr>
      <w:tr w:rsidR="004463C0" w:rsidRPr="004463C0" w:rsidTr="00F2525B">
        <w:trPr>
          <w:trHeight w:val="9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7</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24:58:0307001:736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ТП-1 до ТП</w:t>
            </w:r>
            <w:proofErr w:type="gramStart"/>
            <w:r w:rsidRPr="004463C0">
              <w:rPr>
                <w:rFonts w:ascii="Times New Roman" w:eastAsiaTheme="minorHAnsi" w:hAnsi="Times New Roman"/>
                <w:sz w:val="28"/>
                <w:szCs w:val="28"/>
                <w:lang w:eastAsia="en-US"/>
              </w:rPr>
              <w:t>2</w:t>
            </w:r>
            <w:proofErr w:type="gramEnd"/>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306,00</w:t>
            </w:r>
          </w:p>
        </w:tc>
      </w:tr>
      <w:tr w:rsidR="004463C0" w:rsidRPr="004463C0" w:rsidTr="00F2525B">
        <w:trPr>
          <w:trHeight w:val="136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8</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24:58:0000000:74189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ТК84 до ТК79 (через камеры ТК-81, ТК-81А, ТК-80)</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167,00</w:t>
            </w:r>
          </w:p>
        </w:tc>
      </w:tr>
      <w:tr w:rsidR="004463C0" w:rsidRPr="004463C0" w:rsidTr="00F2525B">
        <w:trPr>
          <w:trHeight w:val="13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9</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24:58:0305014:160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ТК-65 до ТК68 (через камеры ТК-67, ТК-67А)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163,00</w:t>
            </w:r>
          </w:p>
        </w:tc>
      </w:tr>
      <w:tr w:rsidR="004463C0" w:rsidRPr="004463C0" w:rsidTr="00F2525B">
        <w:trPr>
          <w:trHeight w:val="135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24:58:0305005:150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ТК53 до ТК 50А (через камеру ТК51)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85,00</w:t>
            </w:r>
          </w:p>
        </w:tc>
      </w:tr>
      <w:tr w:rsidR="004463C0" w:rsidRPr="004463C0" w:rsidTr="00F2525B">
        <w:trPr>
          <w:trHeight w:val="127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11</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24:58:0000000:74188</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ТК57 до ТК 77</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102,00</w:t>
            </w:r>
          </w:p>
        </w:tc>
      </w:tr>
      <w:tr w:rsidR="004463C0" w:rsidRPr="004463C0" w:rsidTr="00F2525B">
        <w:trPr>
          <w:trHeight w:val="10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12</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24:58:0303002:425</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Российская Федерация, Красноярский край, городской округ ЗАТО город Железногорск, город Железногорск, от ТК 9 до здания по ул. Павлова, </w:t>
            </w:r>
            <w:proofErr w:type="spellStart"/>
            <w:r w:rsidRPr="004463C0">
              <w:rPr>
                <w:rFonts w:ascii="Times New Roman" w:eastAsiaTheme="minorHAnsi" w:hAnsi="Times New Roman"/>
                <w:sz w:val="28"/>
                <w:szCs w:val="28"/>
                <w:lang w:eastAsia="en-US"/>
              </w:rPr>
              <w:t>зд</w:t>
            </w:r>
            <w:proofErr w:type="spellEnd"/>
            <w:r w:rsidRPr="004463C0">
              <w:rPr>
                <w:rFonts w:ascii="Times New Roman" w:eastAsiaTheme="minorHAnsi" w:hAnsi="Times New Roman"/>
                <w:sz w:val="28"/>
                <w:szCs w:val="28"/>
                <w:lang w:eastAsia="en-US"/>
              </w:rPr>
              <w:t>. 20А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36,00</w:t>
            </w:r>
          </w:p>
        </w:tc>
      </w:tr>
      <w:tr w:rsidR="004463C0" w:rsidRPr="004463C0" w:rsidTr="00F2525B">
        <w:trPr>
          <w:trHeight w:val="138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13</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24:58:0000000:74290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сооружение от ТК-5 в районе жилого дома по ул. Поселковая, д. 26 до границы земельного участка с кадастровым номером 24:58:0326001:99</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236,00</w:t>
            </w:r>
          </w:p>
        </w:tc>
      </w:tr>
      <w:tr w:rsidR="004463C0" w:rsidRPr="004463C0" w:rsidTr="00F2525B">
        <w:trPr>
          <w:trHeight w:val="141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14</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24:58:0000000:74346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сооружение от ТК-1 до ТК-19 в районе жилого дома ул.  Южная, д. 29 и от ТК-1 до ТК-20/1 в районе жилого дома ул. Лысенко, д. 32</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552,00</w:t>
            </w:r>
          </w:p>
        </w:tc>
      </w:tr>
      <w:tr w:rsidR="004463C0" w:rsidRPr="004463C0" w:rsidTr="00F2525B">
        <w:trPr>
          <w:trHeight w:val="177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15</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24:58:0303016:5788</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Российская Федерация, Красноярский край, городской округ ЗАТО город Железногорск, город Железногорск,  от ТВК-9А (в районе КНС № 1 по ул. Школьная, 48Б) до точки врезки ТВ-8А в районе нежилого здания по ул. Андреева, </w:t>
            </w:r>
            <w:proofErr w:type="spellStart"/>
            <w:r w:rsidRPr="004463C0">
              <w:rPr>
                <w:rFonts w:ascii="Times New Roman" w:eastAsiaTheme="minorHAnsi" w:hAnsi="Times New Roman"/>
                <w:sz w:val="28"/>
                <w:szCs w:val="28"/>
                <w:lang w:eastAsia="en-US"/>
              </w:rPr>
              <w:t>зд</w:t>
            </w:r>
            <w:proofErr w:type="spellEnd"/>
            <w:r w:rsidRPr="004463C0">
              <w:rPr>
                <w:rFonts w:ascii="Times New Roman" w:eastAsiaTheme="minorHAnsi" w:hAnsi="Times New Roman"/>
                <w:sz w:val="28"/>
                <w:szCs w:val="28"/>
                <w:lang w:eastAsia="en-US"/>
              </w:rPr>
              <w:t>. 2В</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207,00</w:t>
            </w:r>
          </w:p>
        </w:tc>
      </w:tr>
      <w:tr w:rsidR="004463C0" w:rsidRPr="004463C0" w:rsidTr="00F2525B">
        <w:trPr>
          <w:trHeight w:val="126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(тепловые сети водогрейной котельной)</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24:58:0303030:151</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от нежилого здания котельной по ул. Горького, 24А до ТК-3 в районе гончарной мастерской по ул. Горького, 24Д</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332,00</w:t>
            </w:r>
          </w:p>
        </w:tc>
      </w:tr>
      <w:tr w:rsidR="004463C0" w:rsidRPr="004463C0" w:rsidTr="00F2525B">
        <w:trPr>
          <w:trHeight w:val="7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17</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24:58:0000000:74589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 Железногорск, от ТК-2В до ТК-</w:t>
            </w:r>
            <w:r w:rsidRPr="004463C0">
              <w:rPr>
                <w:rFonts w:ascii="Times New Roman" w:eastAsiaTheme="minorHAnsi" w:hAnsi="Times New Roman"/>
                <w:sz w:val="28"/>
                <w:szCs w:val="28"/>
                <w:lang w:eastAsia="en-US"/>
              </w:rPr>
              <w:lastRenderedPageBreak/>
              <w:t>84 (через камеры ТК-85, ТК-89А, ТК-92, ТК-97)</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276,00</w:t>
            </w:r>
          </w:p>
        </w:tc>
      </w:tr>
      <w:tr w:rsidR="004463C0" w:rsidRPr="004463C0" w:rsidTr="00F2525B">
        <w:trPr>
          <w:trHeight w:val="106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18</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24:58:0000000:74592</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участок тепловой сети от ТК-68 до ТК-68/1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34,00</w:t>
            </w:r>
          </w:p>
        </w:tc>
      </w:tr>
    </w:tbl>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p>
    <w:p w:rsidR="00400417" w:rsidRPr="004463C0" w:rsidRDefault="00400417" w:rsidP="00400417">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Канализационные воды от объектов на территории г. Железногорска отводятся на городские очистные сооружения, с последующим сбросом очищенных вод в р. Енисей. Состояние городских очистных сооружений удовлетворительное, степень очистки соответствует нормативным требованиям.</w:t>
      </w:r>
    </w:p>
    <w:p w:rsidR="00333E51" w:rsidRPr="004463C0" w:rsidRDefault="00A83E48"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Сточные воды с пос. Новый П</w:t>
      </w:r>
      <w:r w:rsidR="00400417" w:rsidRPr="004463C0">
        <w:rPr>
          <w:rFonts w:ascii="Times New Roman" w:eastAsiaTheme="minorHAnsi" w:hAnsi="Times New Roman"/>
          <w:sz w:val="28"/>
          <w:szCs w:val="28"/>
          <w:lang w:eastAsia="en-US"/>
        </w:rPr>
        <w:t xml:space="preserve">уть по напорному коллектору направляются в систему канализации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а затем сбрасываются вместе со сточными водами от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на очистные сооружения г. Сосновоборска. В 2005 году была начата работа по строительству напорного канализационного коллектора от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(КНС 21) до очистных сооружений г. Железногорска для полной загрузки городских очистных сооружений и снижения стоимости очистки сточных вод</w:t>
      </w:r>
      <w:r w:rsidRPr="004463C0">
        <w:rPr>
          <w:rFonts w:ascii="Times New Roman" w:eastAsiaTheme="minorHAnsi" w:hAnsi="Times New Roman"/>
          <w:sz w:val="28"/>
          <w:szCs w:val="28"/>
          <w:lang w:eastAsia="en-US"/>
        </w:rPr>
        <w:t xml:space="preserve">. </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Сточные воды от МАУДО ДООЦ «Горный» и «Орбита» сбрасываются на рельеф практически без очистки. Необходимо строительство модульных очистных сооружений либо напорного коллектора для перевода этих сточных вод в централизованную городскую канализацию с последующей очисткой на городских очистных сооружениях.</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поселках</w:t>
      </w:r>
      <w:proofErr w:type="gramEnd"/>
      <w:r w:rsidRPr="004463C0">
        <w:rPr>
          <w:rFonts w:ascii="Times New Roman" w:eastAsiaTheme="minorHAnsi" w:hAnsi="Times New Roman"/>
          <w:sz w:val="28"/>
          <w:szCs w:val="28"/>
          <w:lang w:eastAsia="en-US"/>
        </w:rPr>
        <w:t xml:space="preserve"> Додоново и Тартат нет централизованной системы водоотведения. Необходимо строительство напорного коллектора от пос. Додоново до очистных сооружений г. Железногорска, от пос. Тартат до очистных сооружений г. Сосновоборска.</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дер. Шивера имеется централизованная система бытовой канализации, однако </w:t>
      </w:r>
      <w:proofErr w:type="gramStart"/>
      <w:r w:rsidRPr="004463C0">
        <w:rPr>
          <w:rFonts w:ascii="Times New Roman" w:eastAsiaTheme="minorHAnsi" w:hAnsi="Times New Roman"/>
          <w:sz w:val="28"/>
          <w:szCs w:val="28"/>
          <w:lang w:eastAsia="en-US"/>
        </w:rPr>
        <w:t>очистные сооружения, построенные в 50-х годах 20-го столетия практически полностью разрушены</w:t>
      </w:r>
      <w:proofErr w:type="gramEnd"/>
      <w:r w:rsidRPr="004463C0">
        <w:rPr>
          <w:rFonts w:ascii="Times New Roman" w:eastAsiaTheme="minorHAnsi" w:hAnsi="Times New Roman"/>
          <w:sz w:val="28"/>
          <w:szCs w:val="28"/>
          <w:lang w:eastAsia="en-US"/>
        </w:rPr>
        <w:t xml:space="preserve"> и восстановлению не подлежат, сточные воды сбрасываются в водный объект практически без очистки. Требуется строительство блочных очистных сооружений производительностью 200 м3/сутки.</w:t>
      </w: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пос. Подгорный 100% зданий </w:t>
      </w:r>
      <w:proofErr w:type="gramStart"/>
      <w:r w:rsidRPr="004463C0">
        <w:rPr>
          <w:rFonts w:ascii="Times New Roman" w:eastAsiaTheme="minorHAnsi" w:hAnsi="Times New Roman"/>
          <w:sz w:val="28"/>
          <w:szCs w:val="28"/>
          <w:lang w:eastAsia="en-US"/>
        </w:rPr>
        <w:t>оснащены</w:t>
      </w:r>
      <w:proofErr w:type="gramEnd"/>
      <w:r w:rsidRPr="004463C0">
        <w:rPr>
          <w:rFonts w:ascii="Times New Roman" w:eastAsiaTheme="minorHAnsi" w:hAnsi="Times New Roman"/>
          <w:sz w:val="28"/>
          <w:szCs w:val="28"/>
          <w:lang w:eastAsia="en-US"/>
        </w:rPr>
        <w:t xml:space="preserve"> системой централизованного водоотведения. В 2009 году введены в эксплуатацию очистные сооружения</w:t>
      </w:r>
      <w:r w:rsidR="00F2525B">
        <w:rPr>
          <w:rFonts w:ascii="Times New Roman" w:eastAsiaTheme="minorHAnsi" w:hAnsi="Times New Roman"/>
          <w:sz w:val="28"/>
          <w:szCs w:val="28"/>
          <w:lang w:eastAsia="en-US"/>
        </w:rPr>
        <w:t>,</w:t>
      </w:r>
      <w:r w:rsidRPr="004463C0">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однако нормативы допустимого сброса веществ и микроорганизмов не достигнуты. Проектная схема очистки сточной воды очистных сооружений пос. Подгорный физико-химическая: очистка на флотационных </w:t>
      </w:r>
      <w:proofErr w:type="gramStart"/>
      <w:r w:rsidRPr="00400417">
        <w:rPr>
          <w:rFonts w:ascii="Times New Roman" w:eastAsiaTheme="minorHAnsi" w:hAnsi="Times New Roman"/>
          <w:sz w:val="28"/>
          <w:szCs w:val="28"/>
          <w:lang w:eastAsia="en-US"/>
        </w:rPr>
        <w:t>установках</w:t>
      </w:r>
      <w:proofErr w:type="gramEnd"/>
      <w:r w:rsidRPr="00400417">
        <w:rPr>
          <w:rFonts w:ascii="Times New Roman" w:eastAsiaTheme="minorHAnsi" w:hAnsi="Times New Roman"/>
          <w:sz w:val="28"/>
          <w:szCs w:val="28"/>
          <w:lang w:eastAsia="en-US"/>
        </w:rPr>
        <w:t xml:space="preserve"> с реагентной обработкой, не предназначена для удаления </w:t>
      </w:r>
      <w:proofErr w:type="spellStart"/>
      <w:r w:rsidRPr="00400417">
        <w:rPr>
          <w:rFonts w:ascii="Times New Roman" w:eastAsiaTheme="minorHAnsi" w:hAnsi="Times New Roman"/>
          <w:sz w:val="28"/>
          <w:szCs w:val="28"/>
          <w:lang w:eastAsia="en-US"/>
        </w:rPr>
        <w:t>биоразлагаемых</w:t>
      </w:r>
      <w:proofErr w:type="spellEnd"/>
      <w:r w:rsidRPr="00400417">
        <w:rPr>
          <w:rFonts w:ascii="Times New Roman" w:eastAsiaTheme="minorHAnsi" w:hAnsi="Times New Roman"/>
          <w:sz w:val="28"/>
          <w:szCs w:val="28"/>
          <w:lang w:eastAsia="en-US"/>
        </w:rPr>
        <w:t xml:space="preserve"> загрязняющих веществ и азота аммонийного. Качество очищенной сточной воды на выпуске после очистных сооружений по ряду веществ не соответствует </w:t>
      </w:r>
      <w:r w:rsidRPr="00400417">
        <w:rPr>
          <w:rFonts w:ascii="Times New Roman" w:eastAsiaTheme="minorHAnsi" w:hAnsi="Times New Roman"/>
          <w:sz w:val="28"/>
          <w:szCs w:val="28"/>
          <w:lang w:eastAsia="en-US"/>
        </w:rPr>
        <w:lastRenderedPageBreak/>
        <w:t xml:space="preserve">утвержденным нормативам допустимого сброса. </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результате</w:t>
      </w:r>
      <w:proofErr w:type="gramEnd"/>
      <w:r w:rsidRPr="004463C0">
        <w:rPr>
          <w:rFonts w:ascii="Times New Roman" w:eastAsiaTheme="minorHAnsi" w:hAnsi="Times New Roman"/>
          <w:sz w:val="28"/>
          <w:szCs w:val="28"/>
          <w:lang w:eastAsia="en-US"/>
        </w:rPr>
        <w:t xml:space="preserve"> эксплуатации очистных сооружений установлено, что эффект очистки сточной воды составляет: аммоний-ион — 23,7%, взвешенные вещества — 55,7%, БПК5 — 69,4%, нефтепродукты — 86,7 %, фосфат-ион — 60,5%, концентрации по </w:t>
      </w:r>
      <w:proofErr w:type="spellStart"/>
      <w:r w:rsidRPr="004463C0">
        <w:rPr>
          <w:rFonts w:ascii="Times New Roman" w:eastAsiaTheme="minorHAnsi" w:hAnsi="Times New Roman"/>
          <w:sz w:val="28"/>
          <w:szCs w:val="28"/>
          <w:lang w:eastAsia="en-US"/>
        </w:rPr>
        <w:t>нитрит-иону</w:t>
      </w:r>
      <w:proofErr w:type="spellEnd"/>
      <w:r w:rsidRPr="004463C0">
        <w:rPr>
          <w:rFonts w:ascii="Times New Roman" w:eastAsiaTheme="minorHAnsi" w:hAnsi="Times New Roman"/>
          <w:sz w:val="28"/>
          <w:szCs w:val="28"/>
          <w:lang w:eastAsia="en-US"/>
        </w:rPr>
        <w:t xml:space="preserve"> и хлоридам увеличиваются.</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Необходима модернизация очистных сооружений для обеспечения требуемой степени очистки сточных вод.</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Требуется планомерная замена трубопроводов на полипропиленовые напорные трубопроводы с гарантийным сроком эксплуатации 50 лет.</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2.4. Состояние теплоснабжения</w:t>
      </w: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Теплоснабжение объектов жилищного фонда, соцкультбыта и промышленной зоны города Железногорск осуществляется по магистральным и распределительным тепловым сетям. Основным источником тепловой энергии в зимний период по городу Железногорску и пос. Додоново </w:t>
      </w:r>
      <w:r w:rsidR="00A83E48">
        <w:rPr>
          <w:rFonts w:ascii="Times New Roman" w:eastAsiaTheme="minorHAnsi" w:hAnsi="Times New Roman"/>
          <w:sz w:val="28"/>
          <w:szCs w:val="28"/>
          <w:lang w:eastAsia="en-US"/>
        </w:rPr>
        <w:t>является</w:t>
      </w:r>
      <w:r w:rsidRPr="00400417">
        <w:rPr>
          <w:rFonts w:ascii="Times New Roman" w:eastAsiaTheme="minorHAnsi" w:hAnsi="Times New Roman"/>
          <w:sz w:val="28"/>
          <w:szCs w:val="28"/>
          <w:lang w:eastAsia="en-US"/>
        </w:rPr>
        <w:t xml:space="preserve"> Железногорская ТЭЦ и пиковая котельная, находящая</w:t>
      </w:r>
      <w:r w:rsidR="00A83E48">
        <w:rPr>
          <w:rFonts w:ascii="Times New Roman" w:eastAsiaTheme="minorHAnsi" w:hAnsi="Times New Roman"/>
          <w:sz w:val="28"/>
          <w:szCs w:val="28"/>
          <w:lang w:eastAsia="en-US"/>
        </w:rPr>
        <w:t>ся в собственности АО «КРАСЭКО».</w:t>
      </w:r>
      <w:r w:rsidRPr="00400417">
        <w:rPr>
          <w:rFonts w:ascii="Times New Roman" w:eastAsiaTheme="minorHAnsi" w:hAnsi="Times New Roman"/>
          <w:sz w:val="28"/>
          <w:szCs w:val="28"/>
          <w:lang w:eastAsia="en-US"/>
        </w:rPr>
        <w:t xml:space="preserve"> </w:t>
      </w:r>
      <w:r w:rsidR="00A83E48">
        <w:rPr>
          <w:rFonts w:ascii="Times New Roman" w:eastAsiaTheme="minorHAnsi" w:hAnsi="Times New Roman"/>
          <w:sz w:val="28"/>
          <w:szCs w:val="28"/>
          <w:lang w:eastAsia="en-US"/>
        </w:rPr>
        <w:t>Т</w:t>
      </w:r>
      <w:r w:rsidRPr="00400417">
        <w:rPr>
          <w:rFonts w:ascii="Times New Roman" w:eastAsiaTheme="minorHAnsi" w:hAnsi="Times New Roman"/>
          <w:sz w:val="28"/>
          <w:szCs w:val="28"/>
          <w:lang w:eastAsia="en-US"/>
        </w:rPr>
        <w:t>епловую энергию для теплоснабжения поселков Подгорный, Тартат, Новый Путь и дер. Шивера вырабатывают муниципальные мазутные, угольные котельные.</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proofErr w:type="gramStart"/>
      <w:r w:rsidRPr="00400417">
        <w:rPr>
          <w:rFonts w:ascii="Times New Roman" w:eastAsiaTheme="minorHAnsi" w:hAnsi="Times New Roman"/>
          <w:sz w:val="28"/>
          <w:szCs w:val="28"/>
          <w:lang w:eastAsia="en-US"/>
        </w:rPr>
        <w:t>Основополагающим фактором для теплоснабжения ЗАТО Железногорск является реализация проекта строительства дополнительной мощности на Железногорской ТЭЦ в объеме 200 Гкал/час, предусматривающем строительство 2-х дополнительных водогрейных котлов).</w:t>
      </w:r>
      <w:proofErr w:type="gramEnd"/>
      <w:r w:rsidRPr="00400417">
        <w:rPr>
          <w:rFonts w:ascii="Times New Roman" w:eastAsiaTheme="minorHAnsi" w:hAnsi="Times New Roman"/>
          <w:sz w:val="28"/>
          <w:szCs w:val="28"/>
          <w:lang w:eastAsia="en-US"/>
        </w:rPr>
        <w:t xml:space="preserve"> Строительство дополнительных тепловых мощностей ЖТЭЦ позволит увеличить отпускаемую тепловую мощность с коллекторов Железногорской ТЭЦ и обеспечить в полном объёме тепловые нагрузки потребителей г. Железногорска, г. Сосновоборска, в том числе вывести из эксплуатации пиковую котельную и муниципальные мазутные кот</w:t>
      </w:r>
      <w:r w:rsidR="00A83E48">
        <w:rPr>
          <w:rFonts w:ascii="Times New Roman" w:eastAsiaTheme="minorHAnsi" w:hAnsi="Times New Roman"/>
          <w:sz w:val="28"/>
          <w:szCs w:val="28"/>
          <w:lang w:eastAsia="en-US"/>
        </w:rPr>
        <w:t>ельные в пос. Подгорный, Новый П</w:t>
      </w:r>
      <w:r w:rsidRPr="00400417">
        <w:rPr>
          <w:rFonts w:ascii="Times New Roman" w:eastAsiaTheme="minorHAnsi" w:hAnsi="Times New Roman"/>
          <w:sz w:val="28"/>
          <w:szCs w:val="28"/>
          <w:lang w:eastAsia="en-US"/>
        </w:rPr>
        <w:t xml:space="preserve">уть и </w:t>
      </w:r>
      <w:proofErr w:type="spellStart"/>
      <w:r w:rsidRPr="00400417">
        <w:rPr>
          <w:rFonts w:ascii="Times New Roman" w:eastAsiaTheme="minorHAnsi" w:hAnsi="Times New Roman"/>
          <w:sz w:val="28"/>
          <w:szCs w:val="28"/>
          <w:lang w:eastAsia="en-US"/>
        </w:rPr>
        <w:t>мкр</w:t>
      </w:r>
      <w:proofErr w:type="spellEnd"/>
      <w:r w:rsidRPr="00400417">
        <w:rPr>
          <w:rFonts w:ascii="Times New Roman" w:eastAsiaTheme="minorHAnsi" w:hAnsi="Times New Roman"/>
          <w:sz w:val="28"/>
          <w:szCs w:val="28"/>
          <w:lang w:eastAsia="en-US"/>
        </w:rPr>
        <w:t xml:space="preserve">. </w:t>
      </w:r>
      <w:proofErr w:type="gramStart"/>
      <w:r w:rsidRPr="00400417">
        <w:rPr>
          <w:rFonts w:ascii="Times New Roman" w:eastAsiaTheme="minorHAnsi" w:hAnsi="Times New Roman"/>
          <w:sz w:val="28"/>
          <w:szCs w:val="28"/>
          <w:lang w:eastAsia="en-US"/>
        </w:rPr>
        <w:t>Первомайский</w:t>
      </w:r>
      <w:proofErr w:type="gramEnd"/>
      <w:r w:rsidRPr="00400417">
        <w:rPr>
          <w:rFonts w:ascii="Times New Roman" w:eastAsiaTheme="minorHAnsi" w:hAnsi="Times New Roman"/>
          <w:sz w:val="28"/>
          <w:szCs w:val="28"/>
          <w:lang w:eastAsia="en-US"/>
        </w:rPr>
        <w:t>, функционирующих на мазуте и производящих дорогое тепло.</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Переход на теплоснабжение от одного </w:t>
      </w:r>
      <w:proofErr w:type="spellStart"/>
      <w:r w:rsidRPr="00400417">
        <w:rPr>
          <w:rFonts w:ascii="Times New Roman" w:eastAsiaTheme="minorHAnsi" w:hAnsi="Times New Roman"/>
          <w:sz w:val="28"/>
          <w:szCs w:val="28"/>
          <w:lang w:eastAsia="en-US"/>
        </w:rPr>
        <w:t>теплоисточника</w:t>
      </w:r>
      <w:proofErr w:type="spellEnd"/>
      <w:r w:rsidRPr="00400417">
        <w:rPr>
          <w:rFonts w:ascii="Times New Roman" w:eastAsiaTheme="minorHAnsi" w:hAnsi="Times New Roman"/>
          <w:sz w:val="28"/>
          <w:szCs w:val="28"/>
          <w:lang w:eastAsia="en-US"/>
        </w:rPr>
        <w:t xml:space="preserve"> — ЖТЭЦ, позволит решить не только вопрос с покрытием тепловых нагрузок потребителей ЗАТО Железногорск, но и обеспечить снижение тарифа на тепловую энергию в связи с ликвидацией мазутных котельных в схеме теплоснабжения.</w:t>
      </w:r>
    </w:p>
    <w:p w:rsidR="00400417" w:rsidRPr="00400417" w:rsidRDefault="00A83E48" w:rsidP="00400417">
      <w:pPr>
        <w:widowControl w:val="0"/>
        <w:autoSpaceDE w:val="0"/>
        <w:autoSpaceDN w:val="0"/>
        <w:adjustRightInd w:val="0"/>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w:t>
      </w:r>
      <w:r w:rsidR="00400417" w:rsidRPr="00400417">
        <w:rPr>
          <w:rFonts w:ascii="Times New Roman" w:eastAsiaTheme="minorHAnsi" w:hAnsi="Times New Roman"/>
          <w:sz w:val="28"/>
          <w:szCs w:val="28"/>
          <w:lang w:eastAsia="en-US"/>
        </w:rPr>
        <w:t xml:space="preserve">ри достаточно высоком уровне износа сетей аварийность на территории ЗАТО Железногорск держится на низком уровне. </w:t>
      </w:r>
    </w:p>
    <w:p w:rsidR="00400417" w:rsidRPr="00400417" w:rsidRDefault="00400417" w:rsidP="00400417">
      <w:pPr>
        <w:widowControl w:val="0"/>
        <w:jc w:val="center"/>
        <w:rPr>
          <w:rFonts w:ascii="Times New Roman" w:eastAsia="Times New Roman" w:hAnsi="Times New Roman"/>
          <w:sz w:val="28"/>
          <w:szCs w:val="28"/>
        </w:rPr>
      </w:pP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2.</w:t>
      </w:r>
      <w:r w:rsidR="00333E51">
        <w:rPr>
          <w:rFonts w:ascii="Times New Roman" w:eastAsiaTheme="minorHAnsi" w:hAnsi="Times New Roman"/>
          <w:sz w:val="28"/>
          <w:szCs w:val="28"/>
          <w:lang w:eastAsia="en-US"/>
        </w:rPr>
        <w:t>5</w:t>
      </w:r>
      <w:r w:rsidRPr="00400417">
        <w:rPr>
          <w:rFonts w:ascii="Times New Roman" w:eastAsiaTheme="minorHAnsi" w:hAnsi="Times New Roman"/>
          <w:sz w:val="28"/>
          <w:szCs w:val="28"/>
          <w:lang w:eastAsia="en-US"/>
        </w:rPr>
        <w:t>. Коммунальные объекты социальной сферы</w:t>
      </w:r>
    </w:p>
    <w:p w:rsidR="00400417" w:rsidRPr="00A83E48" w:rsidRDefault="00400417" w:rsidP="00400417">
      <w:pPr>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400417">
        <w:rPr>
          <w:rFonts w:ascii="Times New Roman" w:eastAsia="Calibri" w:hAnsi="Times New Roman"/>
          <w:sz w:val="28"/>
          <w:szCs w:val="28"/>
          <w:lang w:eastAsia="en-US"/>
        </w:rPr>
        <w:t xml:space="preserve">Об утверждении </w:t>
      </w:r>
      <w:r w:rsidRPr="00400417">
        <w:rPr>
          <w:rFonts w:ascii="Times New Roman" w:eastAsia="Calibri" w:hAnsi="Times New Roman"/>
          <w:bCs/>
          <w:sz w:val="28"/>
          <w:szCs w:val="28"/>
          <w:lang w:eastAsia="en-US"/>
        </w:rPr>
        <w:t xml:space="preserve">Положения </w:t>
      </w:r>
      <w:r w:rsidRPr="00400417">
        <w:rPr>
          <w:rFonts w:ascii="Times New Roman" w:eastAsia="Calibri" w:hAnsi="Times New Roman"/>
          <w:sz w:val="28"/>
          <w:szCs w:val="28"/>
          <w:lang w:eastAsia="en-US"/>
        </w:rPr>
        <w:t xml:space="preserve">об организации ритуальных услуг и содержании мест захоронений </w:t>
      </w:r>
      <w:r w:rsidRPr="00400417">
        <w:rPr>
          <w:rFonts w:ascii="Times New Roman" w:eastAsia="Calibri" w:hAnsi="Times New Roman"/>
          <w:bCs/>
          <w:sz w:val="28"/>
          <w:szCs w:val="28"/>
          <w:lang w:eastAsia="en-US"/>
        </w:rPr>
        <w:t>на территории ЗАТО Железногорск</w:t>
      </w:r>
      <w:r w:rsidRPr="00400417">
        <w:rPr>
          <w:rFonts w:ascii="Times New Roman" w:eastAsiaTheme="minorHAnsi" w:hAnsi="Times New Roman"/>
          <w:sz w:val="28"/>
          <w:szCs w:val="28"/>
          <w:lang w:eastAsia="en-US"/>
        </w:rPr>
        <w:t xml:space="preserve">». Достойное отношение к памяти об ушедших родных и близких </w:t>
      </w:r>
      <w:r w:rsidRPr="00400417">
        <w:rPr>
          <w:rFonts w:ascii="Times New Roman" w:eastAsiaTheme="minorHAnsi" w:hAnsi="Times New Roman"/>
          <w:sz w:val="28"/>
          <w:szCs w:val="28"/>
          <w:lang w:eastAsia="en-US"/>
        </w:rPr>
        <w:lastRenderedPageBreak/>
        <w:t>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A83E48">
        <w:rPr>
          <w:rFonts w:ascii="Times New Roman" w:eastAsiaTheme="minorHAnsi" w:hAnsi="Times New Roman"/>
          <w:sz w:val="28"/>
          <w:szCs w:val="28"/>
          <w:lang w:eastAsia="en-US"/>
        </w:rPr>
        <w:t xml:space="preserve"> </w:t>
      </w:r>
      <w:r w:rsidR="00A83E48" w:rsidRPr="00A83E48">
        <w:rPr>
          <w:rFonts w:ascii="Times New Roman" w:eastAsiaTheme="minorHAnsi" w:hAnsi="Times New Roman"/>
          <w:sz w:val="28"/>
          <w:szCs w:val="28"/>
          <w:lang w:eastAsia="en-US"/>
        </w:rPr>
        <w:t>С 2023</w:t>
      </w:r>
      <w:r w:rsidR="00A83E48">
        <w:rPr>
          <w:rFonts w:ascii="Times New Roman" w:eastAsiaTheme="minorHAnsi" w:hAnsi="Times New Roman"/>
          <w:sz w:val="28"/>
          <w:szCs w:val="28"/>
          <w:lang w:eastAsia="en-US"/>
        </w:rPr>
        <w:t xml:space="preserve"> года на карте № 26 нового городского кладбища </w:t>
      </w:r>
      <w:r w:rsidR="008C45BE">
        <w:rPr>
          <w:rFonts w:ascii="Times New Roman" w:eastAsiaTheme="minorHAnsi" w:hAnsi="Times New Roman"/>
          <w:sz w:val="28"/>
          <w:szCs w:val="28"/>
          <w:lang w:eastAsia="en-US"/>
        </w:rPr>
        <w:t xml:space="preserve">происходит разрушение склонов природного оврага, при котором происходит обвал расположенных </w:t>
      </w:r>
      <w:proofErr w:type="gramStart"/>
      <w:r w:rsidR="008C45BE">
        <w:rPr>
          <w:rFonts w:ascii="Times New Roman" w:eastAsiaTheme="minorHAnsi" w:hAnsi="Times New Roman"/>
          <w:sz w:val="28"/>
          <w:szCs w:val="28"/>
          <w:lang w:eastAsia="en-US"/>
        </w:rPr>
        <w:t>в близи</w:t>
      </w:r>
      <w:proofErr w:type="gramEnd"/>
      <w:r w:rsidR="008C45BE">
        <w:rPr>
          <w:rFonts w:ascii="Times New Roman" w:eastAsiaTheme="minorHAnsi" w:hAnsi="Times New Roman"/>
          <w:sz w:val="28"/>
          <w:szCs w:val="28"/>
          <w:lang w:eastAsia="en-US"/>
        </w:rPr>
        <w:t xml:space="preserve"> оврага захоронений. В </w:t>
      </w:r>
      <w:proofErr w:type="gramStart"/>
      <w:r w:rsidR="008C45BE">
        <w:rPr>
          <w:rFonts w:ascii="Times New Roman" w:eastAsiaTheme="minorHAnsi" w:hAnsi="Times New Roman"/>
          <w:sz w:val="28"/>
          <w:szCs w:val="28"/>
          <w:lang w:eastAsia="en-US"/>
        </w:rPr>
        <w:t>целях</w:t>
      </w:r>
      <w:proofErr w:type="gramEnd"/>
      <w:r w:rsidR="008C45BE">
        <w:rPr>
          <w:rFonts w:ascii="Times New Roman" w:eastAsiaTheme="minorHAnsi" w:hAnsi="Times New Roman"/>
          <w:sz w:val="28"/>
          <w:szCs w:val="28"/>
          <w:lang w:eastAsia="en-US"/>
        </w:rPr>
        <w:t xml:space="preserve"> </w:t>
      </w:r>
      <w:r w:rsidR="007618D1">
        <w:rPr>
          <w:rFonts w:ascii="Times New Roman" w:eastAsiaTheme="minorHAnsi" w:hAnsi="Times New Roman"/>
          <w:sz w:val="28"/>
          <w:szCs w:val="28"/>
          <w:lang w:eastAsia="en-US"/>
        </w:rPr>
        <w:t>недопущения обвала захоронений на основании муниципальных контрактов проводится перезахоронение могил на карту № 66 верхнего городского кладбища.</w:t>
      </w:r>
    </w:p>
    <w:p w:rsidR="00400417" w:rsidRPr="00400417" w:rsidRDefault="00400417" w:rsidP="00400417">
      <w:pPr>
        <w:widowControl w:val="0"/>
        <w:autoSpaceDE w:val="0"/>
        <w:autoSpaceDN w:val="0"/>
        <w:adjustRightInd w:val="0"/>
        <w:rPr>
          <w:rFonts w:ascii="Times New Roman" w:eastAsiaTheme="minorHAnsi" w:hAnsi="Times New Roman"/>
          <w:b/>
          <w:sz w:val="28"/>
          <w:szCs w:val="28"/>
          <w:lang w:eastAsia="en-US"/>
        </w:rPr>
      </w:pPr>
    </w:p>
    <w:p w:rsidR="00400417" w:rsidRPr="00400417" w:rsidRDefault="00400417" w:rsidP="00400417">
      <w:pPr>
        <w:widowControl w:val="0"/>
        <w:jc w:val="center"/>
        <w:rPr>
          <w:rFonts w:ascii="Times New Roman" w:eastAsiaTheme="minorHAnsi" w:hAnsi="Times New Roman"/>
          <w:b/>
          <w:sz w:val="28"/>
          <w:szCs w:val="28"/>
          <w:lang w:eastAsia="en-US"/>
        </w:rPr>
      </w:pPr>
      <w:r w:rsidRPr="00400417">
        <w:rPr>
          <w:rFonts w:ascii="Times New Roman" w:eastAsiaTheme="minorHAnsi" w:hAnsi="Times New Roman"/>
          <w:sz w:val="28"/>
          <w:szCs w:val="28"/>
          <w:lang w:eastAsia="en-US"/>
        </w:rPr>
        <w:t xml:space="preserve">3. Приоритеты и цели социально-экономического развития </w:t>
      </w:r>
      <w:r w:rsidRPr="00400417">
        <w:rPr>
          <w:rFonts w:ascii="Times New Roman" w:eastAsiaTheme="minorHAnsi" w:hAnsi="Times New Roman"/>
          <w:sz w:val="28"/>
          <w:szCs w:val="28"/>
          <w:lang w:eastAsia="en-US"/>
        </w:rPr>
        <w:br/>
        <w:t xml:space="preserve">в жилищно-коммунальном хозяйстве, описание основных целей и задач муниципальной программы, тенденции социально-экономического развития жилищно-коммунальной сферы </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государственной программы Красноярского края «Реформирование и модернизация жилищно-коммунального хозяйства».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bCs/>
          <w:i/>
          <w:sz w:val="28"/>
          <w:szCs w:val="28"/>
          <w:shd w:val="clear" w:color="auto" w:fill="FFFFFF"/>
          <w:lang w:eastAsia="en-US"/>
        </w:rPr>
        <w:t>Первым приоритетом муниципальной политики</w:t>
      </w:r>
      <w:r w:rsidRPr="00400417">
        <w:rPr>
          <w:rFonts w:ascii="Times New Roman" w:eastAsia="Times New Roman" w:hAnsi="Times New Roman"/>
          <w:sz w:val="28"/>
          <w:szCs w:val="28"/>
          <w:lang w:eastAsia="en-US"/>
        </w:rPr>
        <w:t xml:space="preserve"> является повышение комфортности условий проживания.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рамках</w:t>
      </w:r>
      <w:proofErr w:type="gramEnd"/>
      <w:r w:rsidRPr="00400417">
        <w:rPr>
          <w:rFonts w:ascii="Times New Roman" w:eastAsia="Times New Roman" w:hAnsi="Times New Roman"/>
          <w:sz w:val="28"/>
          <w:szCs w:val="28"/>
          <w:lang w:eastAsia="en-US"/>
        </w:rPr>
        <w:t xml:space="preserve"> данного приоритета будут реализованы меры по обеспечению предоставлени</w:t>
      </w:r>
      <w:r w:rsidR="007618D1">
        <w:rPr>
          <w:rFonts w:ascii="Times New Roman" w:eastAsia="Times New Roman" w:hAnsi="Times New Roman"/>
          <w:sz w:val="28"/>
          <w:szCs w:val="28"/>
          <w:lang w:eastAsia="en-US"/>
        </w:rPr>
        <w:t>я</w:t>
      </w:r>
      <w:r w:rsidRPr="00400417">
        <w:rPr>
          <w:rFonts w:ascii="Times New Roman" w:eastAsia="Times New Roman" w:hAnsi="Times New Roman"/>
          <w:sz w:val="28"/>
          <w:szCs w:val="28"/>
          <w:lang w:eastAsia="en-US"/>
        </w:rPr>
        <w:t xml:space="preserve"> жилищно-коммунальных услуг по доступным ценам для собственников и нанимателей жилых помещений в многоквартирных домах, в том числе, меры по:</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обеспечению доступности для населения стоимости жилищно-коммунальных услуг за счет реализации мер по </w:t>
      </w:r>
      <w:proofErr w:type="spellStart"/>
      <w:r w:rsidRPr="00400417">
        <w:rPr>
          <w:rFonts w:ascii="Times New Roman" w:eastAsia="Times New Roman" w:hAnsi="Times New Roman"/>
          <w:sz w:val="28"/>
          <w:szCs w:val="28"/>
          <w:lang w:eastAsia="en-US"/>
        </w:rPr>
        <w:t>энергоресурсосбережению</w:t>
      </w:r>
      <w:proofErr w:type="spellEnd"/>
      <w:r w:rsidRPr="00400417">
        <w:rPr>
          <w:rFonts w:ascii="Times New Roman" w:eastAsia="Times New Roman" w:hAnsi="Times New Roman"/>
          <w:sz w:val="28"/>
          <w:szCs w:val="28"/>
          <w:lang w:eastAsia="en-US"/>
        </w:rPr>
        <w:t xml:space="preserve"> и повышению эффективности мер</w:t>
      </w:r>
      <w:r w:rsidR="00333E51">
        <w:rPr>
          <w:rFonts w:ascii="Times New Roman" w:eastAsia="Times New Roman" w:hAnsi="Times New Roman"/>
          <w:sz w:val="28"/>
          <w:szCs w:val="28"/>
          <w:lang w:eastAsia="en-US"/>
        </w:rPr>
        <w:t xml:space="preserve"> социальной поддержки населения.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bCs/>
          <w:i/>
          <w:sz w:val="28"/>
          <w:szCs w:val="28"/>
          <w:shd w:val="clear" w:color="auto" w:fill="FFFFFF"/>
          <w:lang w:eastAsia="en-US"/>
        </w:rPr>
        <w:t>Вторым приоритетом</w:t>
      </w:r>
      <w:r w:rsidRPr="00400417">
        <w:rPr>
          <w:rFonts w:ascii="Times New Roman" w:eastAsia="Times New Roman" w:hAnsi="Times New Roman"/>
          <w:i/>
          <w:sz w:val="28"/>
          <w:szCs w:val="28"/>
          <w:lang w:eastAsia="en-US"/>
        </w:rPr>
        <w:t xml:space="preserve"> муниципальной политики</w:t>
      </w:r>
      <w:r w:rsidRPr="00400417">
        <w:rPr>
          <w:rFonts w:ascii="Times New Roman" w:eastAsia="Times New Roman" w:hAnsi="Times New Roman"/>
          <w:sz w:val="28"/>
          <w:szCs w:val="28"/>
          <w:lang w:eastAsia="en-US"/>
        </w:rPr>
        <w:t xml:space="preserve"> является модернизация и повышение энергоэффективности объектов коммунального хозяйства.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Необходимо решать задачи модернизации и повышения энергоэффективности объектов коммунального хозяйства, внедрение ресурсосберегающих технологий и создание условий для более широкого использования малой энергетики и возобновляемых видов топливно-энергетических ресурсов в жилищно-коммунальном хозяйстве.</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целях</w:t>
      </w:r>
      <w:proofErr w:type="gramEnd"/>
      <w:r w:rsidRPr="00400417">
        <w:rPr>
          <w:rFonts w:ascii="Times New Roman" w:eastAsia="Times New Roman" w:hAnsi="Times New Roman"/>
          <w:sz w:val="28"/>
          <w:szCs w:val="28"/>
          <w:lang w:eastAsia="en-US"/>
        </w:rPr>
        <w:t xml:space="preserve"> обеспечения населения питьевой водой, соответствующей требованиям безопасности и безвредности, установленным санитарно-эпидемиологическими правилами, особое внимание необходимо уделить модернизации систем водоснабжения, водоотведения и очистки сточных вод.</w:t>
      </w:r>
    </w:p>
    <w:p w:rsidR="00400417" w:rsidRPr="00400417" w:rsidRDefault="00400417" w:rsidP="00400417">
      <w:pPr>
        <w:widowControl w:val="0"/>
        <w:ind w:firstLine="709"/>
        <w:jc w:val="both"/>
        <w:rPr>
          <w:rFonts w:ascii="Times New Roman" w:eastAsia="Times New Roman" w:hAnsi="Times New Roman"/>
          <w:sz w:val="28"/>
          <w:szCs w:val="28"/>
          <w:lang w:eastAsia="en-US"/>
        </w:rPr>
      </w:pPr>
      <w:proofErr w:type="gramStart"/>
      <w:r w:rsidRPr="00400417">
        <w:rPr>
          <w:rFonts w:ascii="Times New Roman" w:eastAsia="Times New Roman" w:hAnsi="Times New Roman"/>
          <w:sz w:val="28"/>
          <w:szCs w:val="28"/>
          <w:lang w:eastAsia="en-US"/>
        </w:rPr>
        <w:t>В результате будут созданы благоприятные условия для реализации инвестиционных проектов на основе государственно-частного партнерства, что позволит осуществить масштабную модернизацию систем коммунальной инфраструктуры с использованием энергоэффективных и экологически чистых технологий, повысить надежность и эффективность производства и поставки коммунальных ресурсов.</w:t>
      </w:r>
      <w:proofErr w:type="gramEnd"/>
    </w:p>
    <w:p w:rsidR="00400417" w:rsidRPr="00400417" w:rsidRDefault="00400417" w:rsidP="00400417">
      <w:pPr>
        <w:widowControl w:val="0"/>
        <w:ind w:firstLine="709"/>
        <w:jc w:val="both"/>
        <w:rPr>
          <w:rFonts w:ascii="Times New Roman" w:eastAsia="Times New Roman" w:hAnsi="Times New Roman"/>
          <w:sz w:val="28"/>
          <w:szCs w:val="28"/>
          <w:lang w:eastAsia="en-US"/>
        </w:rPr>
      </w:pP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imes New Roman" w:hAnsi="Times New Roman"/>
          <w:sz w:val="28"/>
          <w:szCs w:val="28"/>
        </w:rPr>
      </w:pPr>
      <w:r w:rsidRPr="00400417">
        <w:rPr>
          <w:rFonts w:ascii="Times New Roman" w:eastAsia="Times New Roman" w:hAnsi="Times New Roman"/>
          <w:sz w:val="28"/>
          <w:szCs w:val="28"/>
        </w:rPr>
        <w:t>Целями муниципальной программы являются:</w:t>
      </w: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 xml:space="preserve">Обеспечение  развития жилищно-коммунального и энергетического </w:t>
      </w:r>
      <w:r w:rsidR="007618D1" w:rsidRPr="007618D1">
        <w:rPr>
          <w:rFonts w:ascii="Times New Roman" w:eastAsiaTheme="minorHAnsi" w:hAnsi="Times New Roman"/>
          <w:sz w:val="28"/>
          <w:szCs w:val="28"/>
          <w:lang w:eastAsia="en-US"/>
        </w:rPr>
        <w:lastRenderedPageBreak/>
        <w:t>комплекса ЗАТО Железногорск</w:t>
      </w:r>
      <w:r w:rsidRPr="00400417">
        <w:rPr>
          <w:rFonts w:ascii="Times New Roman" w:eastAsiaTheme="minorHAnsi" w:hAnsi="Times New Roman"/>
          <w:sz w:val="28"/>
          <w:szCs w:val="28"/>
          <w:lang w:eastAsia="en-US"/>
        </w:rPr>
        <w:t>;</w:t>
      </w:r>
    </w:p>
    <w:p w:rsid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Эффективное и рациональное использование  энергетических ресурсов и повышение энергетической эффективности ЗАТО Железногорск</w:t>
      </w:r>
      <w:r w:rsidR="00110CA7">
        <w:rPr>
          <w:rFonts w:ascii="Times New Roman" w:eastAsiaTheme="minorHAnsi" w:hAnsi="Times New Roman"/>
          <w:sz w:val="28"/>
          <w:szCs w:val="28"/>
          <w:lang w:eastAsia="en-US"/>
        </w:rPr>
        <w:t>;</w:t>
      </w: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Обеспечение нормативного качества жилищно-коммунальных </w:t>
      </w:r>
      <w:proofErr w:type="gramStart"/>
      <w:r w:rsidRPr="00400417">
        <w:rPr>
          <w:rFonts w:ascii="Times New Roman" w:eastAsiaTheme="minorHAnsi" w:hAnsi="Times New Roman"/>
          <w:sz w:val="28"/>
          <w:szCs w:val="28"/>
          <w:lang w:eastAsia="en-US"/>
        </w:rPr>
        <w:t>услуг</w:t>
      </w:r>
      <w:proofErr w:type="gramEnd"/>
      <w:r w:rsidRPr="00400417">
        <w:rPr>
          <w:rFonts w:ascii="Times New Roman" w:eastAsiaTheme="minorHAnsi" w:hAnsi="Times New Roman"/>
          <w:sz w:val="28"/>
          <w:szCs w:val="28"/>
          <w:lang w:eastAsia="en-US"/>
        </w:rPr>
        <w:t xml:space="preserve"> возможно достигнуть за счет повышения надежности систем коммунальной инфраструктуры и энергоэффективности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400417" w:rsidRPr="00400417" w:rsidRDefault="00400417" w:rsidP="00400417">
      <w:pPr>
        <w:widowControl w:val="0"/>
        <w:overflowPunct w:val="0"/>
        <w:autoSpaceDE w:val="0"/>
        <w:autoSpaceDN w:val="0"/>
        <w:adjustRightInd w:val="0"/>
        <w:ind w:firstLine="709"/>
        <w:jc w:val="both"/>
        <w:textAlignment w:val="baseline"/>
        <w:rPr>
          <w:rFonts w:ascii="Times New Roman" w:eastAsia="Times New Roman" w:hAnsi="Times New Roman"/>
          <w:sz w:val="28"/>
          <w:szCs w:val="28"/>
        </w:rPr>
      </w:pPr>
      <w:r w:rsidRPr="00400417">
        <w:rPr>
          <w:rFonts w:ascii="Times New Roman" w:eastAsiaTheme="minorHAnsi" w:hAnsi="Times New Roman"/>
          <w:sz w:val="28"/>
          <w:szCs w:val="28"/>
          <w:lang w:eastAsia="en-US"/>
        </w:rPr>
        <w:t>Достижение целей программы осуществляется путем решения следующих задач</w:t>
      </w:r>
      <w:r w:rsidRPr="00400417">
        <w:rPr>
          <w:rFonts w:ascii="Times New Roman" w:eastAsia="Times New Roman" w:hAnsi="Times New Roman"/>
          <w:sz w:val="28"/>
          <w:szCs w:val="28"/>
        </w:rPr>
        <w:t>:</w:t>
      </w:r>
    </w:p>
    <w:p w:rsid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Развитие, модернизация и капитальный ремонт  объектов коммунальной инфраструктуры и энергетического комплекса ЗАТО Железногорск</w:t>
      </w:r>
      <w:r w:rsidRPr="00400417">
        <w:rPr>
          <w:rFonts w:ascii="Times New Roman" w:eastAsiaTheme="minorHAnsi" w:hAnsi="Times New Roman"/>
          <w:sz w:val="28"/>
          <w:szCs w:val="28"/>
          <w:lang w:eastAsia="en-US"/>
        </w:rPr>
        <w:t>;</w:t>
      </w:r>
    </w:p>
    <w:p w:rsidR="00AB06B8" w:rsidRPr="00400417" w:rsidRDefault="00AB06B8"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BD0B11" w:rsidRPr="00D5603C">
        <w:rPr>
          <w:rFonts w:ascii="Times New Roman" w:eastAsiaTheme="minorHAnsi" w:hAnsi="Times New Roman"/>
          <w:sz w:val="28"/>
          <w:szCs w:val="28"/>
          <w:lang w:eastAsia="en-US"/>
        </w:rPr>
        <w:t>Обеспечение доступности предоставляемых ритуальных услуг на территории ЗАТО Железногорск</w:t>
      </w:r>
      <w:r>
        <w:rPr>
          <w:rFonts w:ascii="Times New Roman" w:eastAsiaTheme="minorHAnsi" w:hAnsi="Times New Roman"/>
          <w:sz w:val="28"/>
          <w:szCs w:val="28"/>
          <w:lang w:eastAsia="en-US"/>
        </w:rPr>
        <w:t>;</w:t>
      </w:r>
    </w:p>
    <w:p w:rsid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Повышение энергосбережения и энергоэффективности на территории ЗАТО Железногорск</w:t>
      </w:r>
      <w:r w:rsidR="00AB06B8">
        <w:rPr>
          <w:rFonts w:ascii="Times New Roman" w:eastAsiaTheme="minorHAnsi" w:hAnsi="Times New Roman"/>
          <w:sz w:val="28"/>
          <w:szCs w:val="28"/>
          <w:lang w:eastAsia="en-US"/>
        </w:rPr>
        <w:t>;</w:t>
      </w:r>
    </w:p>
    <w:p w:rsidR="00400417" w:rsidRP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Таким образом, разработка и реализация муниципальной программы должна обеспечить комплексное урегулирование наиболее острых и проблемных вопросов в сфере жилищно-коммунального хозяйства, обеспечения населения и промышленных объектов необходимыми энергетическими ресурсами,  бережное и рациональное потребление энергоресурсов, создаст организационно-финансовые механизмы взаимодействия, координации усилий и концентрации ресурсов субъектов экономики для решения поставленных целей.</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развития жилищно-коммунальной сферы муниципального управления, экономики, степени реализации других общественно значимых интересов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Реализация программы направлена на создание комфортной среды обитания и жизнедеятельности для человека.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результате</w:t>
      </w:r>
      <w:proofErr w:type="gramEnd"/>
      <w:r w:rsidRPr="00400417">
        <w:rPr>
          <w:rFonts w:ascii="Times New Roman" w:eastAsia="Times New Roman" w:hAnsi="Times New Roman"/>
          <w:sz w:val="28"/>
          <w:szCs w:val="28"/>
          <w:lang w:eastAsia="en-US"/>
        </w:rPr>
        <w:t xml:space="preserve"> реализации программы к 202</w:t>
      </w:r>
      <w:r w:rsidR="005B4480">
        <w:rPr>
          <w:rFonts w:ascii="Times New Roman" w:eastAsia="Times New Roman" w:hAnsi="Times New Roman"/>
          <w:sz w:val="28"/>
          <w:szCs w:val="28"/>
          <w:lang w:eastAsia="en-US"/>
        </w:rPr>
        <w:t>8</w:t>
      </w:r>
      <w:r w:rsidRPr="00400417">
        <w:rPr>
          <w:rFonts w:ascii="Times New Roman" w:eastAsia="Times New Roman" w:hAnsi="Times New Roman"/>
          <w:sz w:val="28"/>
          <w:szCs w:val="28"/>
          <w:lang w:eastAsia="en-US"/>
        </w:rPr>
        <w:t xml:space="preserve"> году должен сложиться качественно новый уровень состояния жилищно-коммунальной сферы со следующими характеристиками:</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снижение уровня потерь при производстве, транспортировке и распределении коммунальных ресурсов;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повышение удовлетворенности населения уровнем жилищно-коммунального обслуживания;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улучшение показателей качества, надежности, безопасности и энергоэффективности поставляемых коммунальных ресурсов;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снижение издержек при производстве и поставке коммунальных ресурсов за счет повышения энергоэффективности, внедрения современных форм управления и, как следствие, снижение себестоимости коммунальных услуг.</w:t>
      </w:r>
    </w:p>
    <w:p w:rsidR="00400417" w:rsidRPr="00400417" w:rsidRDefault="00400417" w:rsidP="00400417">
      <w:pPr>
        <w:widowControl w:val="0"/>
        <w:ind w:firstLine="709"/>
        <w:jc w:val="both"/>
        <w:rPr>
          <w:rFonts w:ascii="Times New Roman" w:eastAsia="Times New Roman" w:hAnsi="Times New Roman"/>
          <w:sz w:val="28"/>
          <w:szCs w:val="28"/>
          <w:lang w:eastAsia="en-US"/>
        </w:rPr>
      </w:pP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Развитие систем коммунальной инфраструктуры будет осуществляться на </w:t>
      </w:r>
      <w:r w:rsidRPr="00400417">
        <w:rPr>
          <w:rFonts w:ascii="Times New Roman" w:eastAsia="Times New Roman" w:hAnsi="Times New Roman"/>
          <w:sz w:val="28"/>
          <w:szCs w:val="28"/>
          <w:lang w:eastAsia="en-US"/>
        </w:rPr>
        <w:lastRenderedPageBreak/>
        <w:t>основе программ комплексного развития, учитывающих документы территориального планирования, среднесрочные прогнозы жилищного и иного строительства.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Реальными заказчиками жилищно-коммунальных услуг будут собственники помещений в конкретном многоквартирном доме. Будут внедрены эффективные механизмы банковского кредитования товариществ собственников жилья, других объединений граждан в жилищной сфере, управляющих компаний на цели проведения капитального ремонта на условиях государственной поддержки.</w:t>
      </w:r>
    </w:p>
    <w:p w:rsidR="00400417" w:rsidRPr="00400417" w:rsidRDefault="00400417" w:rsidP="00400417">
      <w:pPr>
        <w:widowControl w:val="0"/>
        <w:autoSpaceDE w:val="0"/>
        <w:autoSpaceDN w:val="0"/>
        <w:adjustRightInd w:val="0"/>
        <w:ind w:firstLine="567"/>
        <w:jc w:val="center"/>
        <w:rPr>
          <w:rFonts w:ascii="Times New Roman" w:eastAsiaTheme="minorHAnsi" w:hAnsi="Times New Roman"/>
          <w:b/>
          <w:color w:val="FF0000"/>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5. Перечень подпрограмм и отдельных мероприятий </w:t>
      </w: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w:t>
      </w:r>
    </w:p>
    <w:p w:rsid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Для решения поставленных в Программе задач в данной программе сформированы </w:t>
      </w:r>
      <w:r w:rsidR="00432DC9">
        <w:rPr>
          <w:rFonts w:ascii="Times New Roman" w:eastAsiaTheme="minorHAnsi" w:hAnsi="Times New Roman"/>
          <w:sz w:val="28"/>
          <w:szCs w:val="28"/>
          <w:lang w:eastAsia="en-US"/>
        </w:rPr>
        <w:t>три</w:t>
      </w:r>
      <w:r w:rsidRPr="00400417">
        <w:rPr>
          <w:rFonts w:ascii="Times New Roman" w:eastAsiaTheme="minorHAnsi" w:hAnsi="Times New Roman"/>
          <w:sz w:val="28"/>
          <w:szCs w:val="28"/>
          <w:lang w:eastAsia="en-US"/>
        </w:rPr>
        <w:t xml:space="preserve"> подпрограммы </w:t>
      </w:r>
      <w:r w:rsidRPr="00400417">
        <w:rPr>
          <w:rFonts w:ascii="Times New Roman" w:eastAsiaTheme="minorHAnsi" w:hAnsi="Times New Roman"/>
          <w:sz w:val="28"/>
          <w:szCs w:val="28"/>
        </w:rPr>
        <w:t xml:space="preserve">(приложения № </w:t>
      </w:r>
      <w:r w:rsidR="006045DF">
        <w:rPr>
          <w:rFonts w:ascii="Times New Roman" w:eastAsiaTheme="minorHAnsi" w:hAnsi="Times New Roman"/>
          <w:sz w:val="28"/>
          <w:szCs w:val="28"/>
        </w:rPr>
        <w:t>4</w:t>
      </w:r>
      <w:r w:rsidRPr="00400417">
        <w:rPr>
          <w:rFonts w:ascii="Times New Roman" w:eastAsiaTheme="minorHAnsi" w:hAnsi="Times New Roman"/>
          <w:sz w:val="28"/>
          <w:szCs w:val="28"/>
        </w:rPr>
        <w:t xml:space="preserve">, № </w:t>
      </w:r>
      <w:r w:rsidR="006045DF">
        <w:rPr>
          <w:rFonts w:ascii="Times New Roman" w:eastAsiaTheme="minorHAnsi" w:hAnsi="Times New Roman"/>
          <w:sz w:val="28"/>
          <w:szCs w:val="28"/>
        </w:rPr>
        <w:t>5</w:t>
      </w:r>
      <w:r w:rsidR="00AB06B8">
        <w:rPr>
          <w:rFonts w:ascii="Times New Roman" w:eastAsiaTheme="minorHAnsi" w:hAnsi="Times New Roman"/>
          <w:sz w:val="28"/>
          <w:szCs w:val="28"/>
        </w:rPr>
        <w:t xml:space="preserve">, № </w:t>
      </w:r>
      <w:r w:rsidR="006045DF">
        <w:rPr>
          <w:rFonts w:ascii="Times New Roman" w:eastAsiaTheme="minorHAnsi" w:hAnsi="Times New Roman"/>
          <w:sz w:val="28"/>
          <w:szCs w:val="28"/>
        </w:rPr>
        <w:t>6</w:t>
      </w:r>
      <w:r w:rsidRPr="00400417">
        <w:rPr>
          <w:rFonts w:ascii="Times New Roman" w:eastAsiaTheme="minorHAnsi" w:hAnsi="Times New Roman"/>
          <w:sz w:val="28"/>
          <w:szCs w:val="28"/>
        </w:rPr>
        <w:t xml:space="preserve"> к муниципальной программе)</w:t>
      </w:r>
      <w:r w:rsidRPr="00400417">
        <w:rPr>
          <w:rFonts w:ascii="Times New Roman" w:eastAsiaTheme="minorHAnsi" w:hAnsi="Times New Roman"/>
          <w:sz w:val="28"/>
          <w:szCs w:val="28"/>
          <w:lang w:eastAsia="en-US"/>
        </w:rPr>
        <w:t>:</w:t>
      </w:r>
    </w:p>
    <w:p w:rsidR="00AB06B8"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 «</w:t>
      </w:r>
      <w:r w:rsidRPr="00E372E9">
        <w:rPr>
          <w:rFonts w:ascii="Times New Roman" w:eastAsiaTheme="minorHAnsi" w:hAnsi="Times New Roman"/>
          <w:sz w:val="28"/>
          <w:szCs w:val="28"/>
          <w:lang w:eastAsia="en-US"/>
        </w:rPr>
        <w:t>Модернизация и капитальный ремонт объектов коммунальной инфраструктуры и энергетического комплекса ЗАТО Железногорск</w:t>
      </w:r>
      <w:r>
        <w:rPr>
          <w:rFonts w:ascii="Times New Roman" w:eastAsiaTheme="minorHAnsi" w:hAnsi="Times New Roman"/>
          <w:sz w:val="28"/>
          <w:szCs w:val="28"/>
          <w:lang w:eastAsia="en-US"/>
        </w:rPr>
        <w:t>»;</w:t>
      </w:r>
    </w:p>
    <w:p w:rsidR="00400417"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400417" w:rsidRPr="00400417">
        <w:rPr>
          <w:rFonts w:ascii="Times New Roman" w:eastAsiaTheme="minorHAnsi" w:hAnsi="Times New Roman"/>
          <w:sz w:val="28"/>
          <w:szCs w:val="28"/>
          <w:lang w:eastAsia="en-US"/>
        </w:rPr>
        <w:t>. «Развитие объектов социальной сферы, специального назначения и жилищно-коммунального хозяйства ЗАТО Железногорск»;</w:t>
      </w:r>
    </w:p>
    <w:p w:rsidR="00400417"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400417" w:rsidRPr="00400417">
        <w:rPr>
          <w:rFonts w:ascii="Times New Roman" w:eastAsiaTheme="minorHAnsi" w:hAnsi="Times New Roman"/>
          <w:sz w:val="28"/>
          <w:szCs w:val="28"/>
          <w:lang w:eastAsia="en-US"/>
        </w:rPr>
        <w:t>. «Энергосбережение и повышение энергетической эффективности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rPr>
      </w:pPr>
      <w:r w:rsidRPr="00400417">
        <w:rPr>
          <w:rFonts w:ascii="Times New Roman" w:eastAsiaTheme="minorHAnsi" w:hAnsi="Times New Roman"/>
          <w:sz w:val="28"/>
          <w:szCs w:val="28"/>
        </w:rPr>
        <w:t xml:space="preserve">Каждая подпрограмма предназначена для решения соответствующих задач настоящей Программы, которые в рамках подпрограммы рассматриваются в качестве цели. Подпрограмма включает комплекс взаимосвязанных мероприятий, необходимых для достижения поставленной цели. </w:t>
      </w:r>
    </w:p>
    <w:p w:rsidR="00400417" w:rsidRPr="00400417" w:rsidRDefault="00400417" w:rsidP="00400417">
      <w:pPr>
        <w:widowControl w:val="0"/>
        <w:autoSpaceDE w:val="0"/>
        <w:autoSpaceDN w:val="0"/>
        <w:adjustRightInd w:val="0"/>
        <w:ind w:firstLine="709"/>
        <w:contextualSpacing/>
        <w:jc w:val="both"/>
        <w:outlineLvl w:val="1"/>
        <w:rPr>
          <w:rFonts w:ascii="Times New Roman" w:eastAsiaTheme="minorHAnsi" w:hAnsi="Times New Roman"/>
          <w:sz w:val="28"/>
          <w:szCs w:val="28"/>
        </w:rPr>
      </w:pPr>
      <w:r w:rsidRPr="00400417">
        <w:rPr>
          <w:rFonts w:ascii="Times New Roman" w:eastAsiaTheme="minorHAnsi" w:hAnsi="Times New Roman"/>
          <w:sz w:val="28"/>
          <w:szCs w:val="28"/>
        </w:rPr>
        <w:t>Для каждой из подпрограмм срок реализации соответствует сроку реализации самой 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Механизм реализации мероприятий подпрограмм, описание организационных, экономических и правовых механизмов, необходимых для эффективной реализации программы, последовательность выполнения мероприятий подпрограмм, их </w:t>
      </w:r>
      <w:r w:rsidR="00AB06B8" w:rsidRPr="00400417">
        <w:rPr>
          <w:rFonts w:ascii="Times New Roman" w:eastAsiaTheme="minorHAnsi" w:hAnsi="Times New Roman"/>
          <w:sz w:val="28"/>
          <w:szCs w:val="28"/>
          <w:lang w:eastAsia="en-US"/>
        </w:rPr>
        <w:t>взаимосвязанность</w:t>
      </w:r>
      <w:r w:rsidRPr="00400417">
        <w:rPr>
          <w:rFonts w:ascii="Times New Roman" w:eastAsiaTheme="minorHAnsi" w:hAnsi="Times New Roman"/>
          <w:sz w:val="28"/>
          <w:szCs w:val="28"/>
          <w:lang w:eastAsia="en-US"/>
        </w:rPr>
        <w:t xml:space="preserve"> предусмотрена для каждой из трех подпрограмм в соответствующих разделах подпрограмм.</w:t>
      </w:r>
    </w:p>
    <w:p w:rsidR="00400417" w:rsidRPr="00400417" w:rsidRDefault="00400417" w:rsidP="00400417">
      <w:pPr>
        <w:widowControl w:val="0"/>
        <w:autoSpaceDE w:val="0"/>
        <w:autoSpaceDN w:val="0"/>
        <w:adjustRightInd w:val="0"/>
        <w:ind w:firstLine="709"/>
        <w:contextualSpacing/>
        <w:jc w:val="both"/>
        <w:outlineLvl w:val="1"/>
        <w:rPr>
          <w:rFonts w:ascii="Times New Roman" w:eastAsiaTheme="minorHAnsi" w:hAnsi="Times New Roman"/>
          <w:sz w:val="28"/>
          <w:szCs w:val="28"/>
        </w:rPr>
      </w:pPr>
      <w:proofErr w:type="gramStart"/>
      <w:r w:rsidRPr="00400417">
        <w:rPr>
          <w:rFonts w:ascii="Times New Roman" w:eastAsiaTheme="minorHAnsi" w:hAnsi="Times New Roman"/>
          <w:sz w:val="28"/>
          <w:szCs w:val="28"/>
        </w:rPr>
        <w:t>В целях возможности софинансирования Администрацией ЗАТО г. Железногорск участия в краевых программах предусматривается отдельное мероприятие «Резерв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 средства которого будут перераспределены на соответствующие подпрограммы при получении финансовых средств из бюджета Красноярского края.</w:t>
      </w:r>
      <w:proofErr w:type="gramEnd"/>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Муниципальная программа и подпрограммы реализуется в 202</w:t>
      </w:r>
      <w:r w:rsidR="004463C0">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 xml:space="preserve"> - 202</w:t>
      </w:r>
      <w:r w:rsidR="004463C0">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годах. Этапы реализации программы не выделяются.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contextualSpacing/>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6. Информация о ресурсном обеспечении Программы</w:t>
      </w:r>
    </w:p>
    <w:p w:rsidR="00400417" w:rsidRPr="00400417" w:rsidRDefault="00400417" w:rsidP="00400417">
      <w:pPr>
        <w:widowControl w:val="0"/>
        <w:autoSpaceDE w:val="0"/>
        <w:autoSpaceDN w:val="0"/>
        <w:adjustRightInd w:val="0"/>
        <w:ind w:firstLine="567"/>
        <w:contextualSpacing/>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Планируемые расходы Программы «Реформирование и модернизация жилищно-коммунального хозяйства и повышение энергетической эффективности на территории ЗАТО Железногорск» и ее подпрограмм направлены на:</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модернизацию объектов энергетического комплекса;</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содержание объектов специального назначения;</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обеспечение доступности для населения коммунальных услуг;</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снижение потребления всех видов энергетических ресурсов.</w:t>
      </w:r>
    </w:p>
    <w:p w:rsidR="00400417" w:rsidRPr="00400417" w:rsidRDefault="00400417" w:rsidP="00400417">
      <w:pPr>
        <w:widowControl w:val="0"/>
        <w:autoSpaceDE w:val="0"/>
        <w:autoSpaceDN w:val="0"/>
        <w:adjustRightInd w:val="0"/>
        <w:ind w:firstLine="567"/>
        <w:contextualSpacing/>
        <w:jc w:val="both"/>
        <w:outlineLvl w:val="1"/>
        <w:rPr>
          <w:rFonts w:asciiTheme="minorHAnsi" w:eastAsiaTheme="minorHAnsi" w:hAnsiTheme="minorHAnsi" w:cstheme="minorBidi"/>
          <w:sz w:val="28"/>
          <w:szCs w:val="28"/>
          <w:lang w:eastAsia="en-US"/>
        </w:rPr>
      </w:pPr>
      <w:r w:rsidRPr="00400417">
        <w:rPr>
          <w:rFonts w:ascii="Times New Roman" w:eastAsiaTheme="minorHAnsi" w:hAnsi="Times New Roman"/>
          <w:sz w:val="28"/>
          <w:szCs w:val="28"/>
          <w:lang w:eastAsia="en-US"/>
        </w:rPr>
        <w:t>Контроль за целевым и эффективным использованием финансовых средств местного бюджета осуществляется в соответствии с бюджетным законодательством.</w:t>
      </w:r>
    </w:p>
    <w:p w:rsidR="00400417" w:rsidRPr="00E372E9" w:rsidRDefault="00400417"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w:t>
      </w:r>
      <w:r w:rsidRPr="00E372E9">
        <w:rPr>
          <w:rFonts w:ascii="Times New Roman" w:eastAsiaTheme="minorHAnsi" w:hAnsi="Times New Roman"/>
          <w:sz w:val="28"/>
          <w:szCs w:val="28"/>
          <w:lang w:eastAsia="en-US"/>
        </w:rPr>
        <w:t>отдельных мероприятий муниципальной программы), приведена в приложении № 2 к настоящей Программе.</w:t>
      </w:r>
    </w:p>
    <w:p w:rsidR="00400417" w:rsidRPr="00400417" w:rsidRDefault="007810F3"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hyperlink r:id="rId12" w:history="1">
        <w:r w:rsidR="00400417" w:rsidRPr="00E372E9">
          <w:rPr>
            <w:rFonts w:ascii="Times New Roman" w:eastAsiaTheme="minorHAnsi" w:hAnsi="Times New Roman"/>
            <w:sz w:val="28"/>
            <w:szCs w:val="28"/>
            <w:lang w:eastAsia="en-US"/>
          </w:rPr>
          <w:t>Информация</w:t>
        </w:r>
      </w:hyperlink>
      <w:r w:rsidR="00400417" w:rsidRPr="00E372E9">
        <w:rPr>
          <w:rFonts w:ascii="Times New Roman" w:eastAsiaTheme="minorHAnsi" w:hAnsi="Times New Roman"/>
          <w:sz w:val="28"/>
          <w:szCs w:val="28"/>
          <w:lang w:eastAsia="en-US"/>
        </w:rPr>
        <w:t xml:space="preserve"> об источниках финансирования подпрограмм</w:t>
      </w:r>
      <w:r w:rsidR="00400417" w:rsidRPr="00400417">
        <w:rPr>
          <w:rFonts w:ascii="Times New Roman" w:eastAsiaTheme="minorHAnsi" w:hAnsi="Times New Roman"/>
          <w:sz w:val="28"/>
          <w:szCs w:val="28"/>
          <w:lang w:eastAsia="en-US"/>
        </w:rPr>
        <w:t xml:space="preserve">, отдельных мероприятий муниципальной программы (средства местного бюджета, в том числе </w:t>
      </w:r>
      <w:r w:rsidR="00400417" w:rsidRPr="00E372E9">
        <w:rPr>
          <w:rFonts w:ascii="Times New Roman" w:eastAsiaTheme="minorHAnsi" w:hAnsi="Times New Roman"/>
          <w:sz w:val="28"/>
          <w:szCs w:val="28"/>
          <w:lang w:eastAsia="en-US"/>
        </w:rPr>
        <w:t>средства, поступившие из бюджетов других уровней бюджетной системы) приведена в приложении № 3 к настоящей Программе.</w:t>
      </w:r>
    </w:p>
    <w:p w:rsidR="00400417" w:rsidRPr="00400417" w:rsidRDefault="00400417" w:rsidP="00400417">
      <w:pPr>
        <w:keepNext/>
        <w:ind w:firstLine="567"/>
        <w:jc w:val="center"/>
        <w:outlineLvl w:val="1"/>
        <w:rPr>
          <w:rFonts w:ascii="Times New Roman" w:eastAsia="Times New Roman" w:hAnsi="Times New Roman"/>
          <w:color w:val="000000" w:themeColor="text1"/>
          <w:sz w:val="28"/>
          <w:szCs w:val="28"/>
        </w:rPr>
      </w:pPr>
    </w:p>
    <w:p w:rsidR="00400417" w:rsidRPr="00400417" w:rsidRDefault="00400417"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p>
    <w:p w:rsidR="00400417" w:rsidRPr="00400417" w:rsidRDefault="00400417" w:rsidP="00400417">
      <w:pPr>
        <w:widowControl w:val="0"/>
        <w:rPr>
          <w:rFonts w:ascii="Times New Roman" w:eastAsiaTheme="minorHAnsi" w:hAnsi="Times New Roman" w:cstheme="minorBidi"/>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400417" w:rsidRDefault="00400417" w:rsidP="00400417">
      <w:pPr>
        <w:widowControl w:val="0"/>
        <w:rPr>
          <w:rFonts w:ascii="Times New Roman" w:eastAsiaTheme="minorHAnsi" w:hAnsi="Times New Roman"/>
          <w:sz w:val="28"/>
          <w:szCs w:val="28"/>
          <w:lang w:eastAsia="en-US"/>
        </w:rPr>
      </w:pPr>
    </w:p>
    <w:p w:rsidR="00400417" w:rsidRDefault="00400417" w:rsidP="00400417">
      <w:pPr>
        <w:widowControl w:val="0"/>
        <w:rPr>
          <w:rFonts w:ascii="Times New Roman" w:eastAsiaTheme="minorHAnsi" w:hAnsi="Times New Roman"/>
          <w:sz w:val="28"/>
          <w:szCs w:val="28"/>
          <w:lang w:eastAsia="en-US"/>
        </w:rPr>
        <w:sectPr w:rsidR="00400417" w:rsidSect="009E5E83">
          <w:headerReference w:type="default" r:id="rId13"/>
          <w:pgSz w:w="11905" w:h="16838"/>
          <w:pgMar w:top="1134" w:right="567" w:bottom="1134" w:left="1418" w:header="720" w:footer="720" w:gutter="0"/>
          <w:cols w:space="720"/>
          <w:noEndnote/>
          <w:titlePg/>
          <w:docGrid w:linePitch="299"/>
        </w:sectPr>
      </w:pPr>
    </w:p>
    <w:p w:rsidR="00400417" w:rsidRPr="001A0317" w:rsidRDefault="00AD6F67" w:rsidP="00AD6F67">
      <w:pPr>
        <w:widowControl w:val="0"/>
        <w:ind w:left="9923"/>
        <w:jc w:val="both"/>
        <w:rPr>
          <w:rFonts w:ascii="Times New Roman" w:eastAsiaTheme="minorHAnsi" w:hAnsi="Times New Roman"/>
          <w:sz w:val="24"/>
          <w:szCs w:val="24"/>
          <w:lang w:eastAsia="en-US"/>
        </w:rPr>
      </w:pPr>
      <w:bookmarkStart w:id="4" w:name="RANGE!A1:J17"/>
      <w:bookmarkEnd w:id="4"/>
      <w:r w:rsidRPr="001A0317">
        <w:rPr>
          <w:rFonts w:ascii="Times" w:eastAsia="Times New Roman" w:hAnsi="Times"/>
          <w:color w:val="000000"/>
          <w:sz w:val="24"/>
          <w:szCs w:val="24"/>
        </w:rPr>
        <w:lastRenderedPageBreak/>
        <w:t>Приложение</w:t>
      </w:r>
      <w:r w:rsidRPr="001A0317">
        <w:rPr>
          <w:rFonts w:ascii="Times" w:eastAsia="Times New Roman" w:hAnsi="Times"/>
          <w:color w:val="000000"/>
          <w:sz w:val="24"/>
          <w:szCs w:val="24"/>
        </w:rPr>
        <w:br/>
        <w:t>к паспорту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AD6F67" w:rsidRDefault="00AD6F67" w:rsidP="00AD6F67">
      <w:pPr>
        <w:widowControl w:val="0"/>
        <w:jc w:val="center"/>
        <w:rPr>
          <w:rFonts w:asciiTheme="minorHAnsi" w:eastAsia="Times New Roman" w:hAnsiTheme="minorHAnsi"/>
          <w:b/>
          <w:bCs/>
          <w:sz w:val="24"/>
        </w:rPr>
      </w:pPr>
    </w:p>
    <w:p w:rsidR="00AD6F67" w:rsidRPr="001A0317" w:rsidRDefault="00AD6F67" w:rsidP="00AD6F67">
      <w:pPr>
        <w:widowControl w:val="0"/>
        <w:jc w:val="center"/>
        <w:rPr>
          <w:rFonts w:ascii="Times New Roman" w:eastAsiaTheme="minorHAnsi" w:hAnsi="Times New Roman"/>
          <w:sz w:val="28"/>
          <w:szCs w:val="28"/>
          <w:lang w:eastAsia="en-US"/>
        </w:rPr>
      </w:pPr>
      <w:r w:rsidRPr="001A0317">
        <w:rPr>
          <w:rFonts w:ascii="Times New Roman" w:eastAsia="Times New Roman" w:hAnsi="Times New Roman"/>
          <w:bCs/>
          <w:sz w:val="28"/>
          <w:szCs w:val="28"/>
        </w:rPr>
        <w:t xml:space="preserve">Перечень целевых показателей и показателей результативности муниципальной </w:t>
      </w:r>
      <w:proofErr w:type="gramStart"/>
      <w:r w:rsidRPr="001A0317">
        <w:rPr>
          <w:rFonts w:ascii="Times New Roman" w:eastAsia="Times New Roman" w:hAnsi="Times New Roman"/>
          <w:bCs/>
          <w:sz w:val="28"/>
          <w:szCs w:val="28"/>
        </w:rPr>
        <w:t>программы</w:t>
      </w:r>
      <w:proofErr w:type="gramEnd"/>
      <w:r w:rsidRPr="001A0317">
        <w:rPr>
          <w:rFonts w:ascii="Times New Roman" w:eastAsia="Times New Roman" w:hAnsi="Times New Roman"/>
          <w:bCs/>
          <w:sz w:val="28"/>
          <w:szCs w:val="28"/>
        </w:rPr>
        <w:t xml:space="preserve"> с указанием планируемых к достижению значений в результате реализации муниципальной программы</w:t>
      </w:r>
    </w:p>
    <w:p w:rsidR="00AD6F67" w:rsidRDefault="00AD6F67" w:rsidP="00400417">
      <w:pPr>
        <w:widowControl w:val="0"/>
        <w:rPr>
          <w:rFonts w:ascii="Times New Roman" w:eastAsiaTheme="minorHAnsi" w:hAnsi="Times New Roman"/>
          <w:sz w:val="28"/>
          <w:szCs w:val="28"/>
          <w:lang w:eastAsia="en-US"/>
        </w:rPr>
      </w:pPr>
    </w:p>
    <w:tbl>
      <w:tblPr>
        <w:tblW w:w="144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3509"/>
        <w:gridCol w:w="1471"/>
        <w:gridCol w:w="1517"/>
        <w:gridCol w:w="2148"/>
        <w:gridCol w:w="960"/>
        <w:gridCol w:w="960"/>
        <w:gridCol w:w="916"/>
        <w:gridCol w:w="923"/>
        <w:gridCol w:w="923"/>
      </w:tblGrid>
      <w:tr w:rsidR="001A0317" w:rsidRPr="001A0317" w:rsidTr="001A0317">
        <w:trPr>
          <w:trHeight w:val="1410"/>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  </w:t>
            </w:r>
            <w:proofErr w:type="spellStart"/>
            <w:proofErr w:type="gramStart"/>
            <w:r w:rsidRPr="001A0317">
              <w:rPr>
                <w:rFonts w:ascii="Times New Roman" w:eastAsia="Times New Roman" w:hAnsi="Times New Roman"/>
                <w:color w:val="000000"/>
                <w:sz w:val="28"/>
                <w:szCs w:val="28"/>
              </w:rPr>
              <w:t>п</w:t>
            </w:r>
            <w:proofErr w:type="spellEnd"/>
            <w:proofErr w:type="gramEnd"/>
            <w:r w:rsidRPr="001A0317">
              <w:rPr>
                <w:rFonts w:ascii="Times New Roman" w:eastAsia="Times New Roman" w:hAnsi="Times New Roman"/>
                <w:color w:val="000000"/>
                <w:sz w:val="28"/>
                <w:szCs w:val="28"/>
              </w:rPr>
              <w:t>/</w:t>
            </w:r>
            <w:proofErr w:type="spellStart"/>
            <w:r w:rsidRPr="001A0317">
              <w:rPr>
                <w:rFonts w:ascii="Times New Roman" w:eastAsia="Times New Roman" w:hAnsi="Times New Roman"/>
                <w:color w:val="000000"/>
                <w:sz w:val="28"/>
                <w:szCs w:val="28"/>
              </w:rPr>
              <w:t>п</w:t>
            </w:r>
            <w:proofErr w:type="spellEnd"/>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Цели, задачи, показатели</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Единица измерения</w:t>
            </w:r>
          </w:p>
        </w:tc>
        <w:tc>
          <w:tcPr>
            <w:tcW w:w="1511"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Вес показателя</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Источник информации</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2024</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2025</w:t>
            </w:r>
          </w:p>
        </w:tc>
        <w:tc>
          <w:tcPr>
            <w:tcW w:w="90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2026</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2027</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2028</w:t>
            </w:r>
          </w:p>
        </w:tc>
      </w:tr>
      <w:tr w:rsidR="001A0317" w:rsidRPr="001A0317" w:rsidTr="001A0317">
        <w:trPr>
          <w:trHeight w:val="615"/>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2</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3</w:t>
            </w:r>
          </w:p>
        </w:tc>
        <w:tc>
          <w:tcPr>
            <w:tcW w:w="1511"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4</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5</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6</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7</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8</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9</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10</w:t>
            </w:r>
          </w:p>
        </w:tc>
      </w:tr>
      <w:tr w:rsidR="001A0317" w:rsidRPr="001A0317" w:rsidTr="001A0317">
        <w:trPr>
          <w:trHeight w:val="60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Цель  1.  Обеспечение  развития жилищно-коммунального и энергетического комплекса ЗАТО Железногорск</w:t>
            </w:r>
          </w:p>
        </w:tc>
      </w:tr>
      <w:tr w:rsidR="001A0317" w:rsidRPr="001A0317" w:rsidTr="001A0317">
        <w:trPr>
          <w:trHeight w:val="1770"/>
        </w:trPr>
        <w:tc>
          <w:tcPr>
            <w:tcW w:w="1155" w:type="dxa"/>
            <w:shd w:val="clear" w:color="auto" w:fill="auto"/>
            <w:vAlign w:val="center"/>
            <w:hideMark/>
          </w:tcPr>
          <w:p w:rsidR="001A0317" w:rsidRPr="001A0317" w:rsidRDefault="001A0317" w:rsidP="001A0317">
            <w:pPr>
              <w:rPr>
                <w:rFonts w:ascii="Calibri" w:eastAsia="Times New Roman" w:hAnsi="Calibri"/>
                <w:color w:val="000000"/>
                <w:sz w:val="22"/>
                <w:szCs w:val="22"/>
              </w:rPr>
            </w:pPr>
            <w:r w:rsidRPr="001A0317">
              <w:rPr>
                <w:rFonts w:ascii="Calibri" w:eastAsia="Times New Roman" w:hAnsi="Calibri"/>
                <w:color w:val="000000"/>
                <w:sz w:val="22"/>
                <w:szCs w:val="22"/>
              </w:rPr>
              <w:t> </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Целевой показатель 1:Количество новых потребителей, подключенных к инженерным сетям в течение года</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объект</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Х</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14</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r>
      <w:tr w:rsidR="001A0317" w:rsidRPr="001A0317" w:rsidTr="001A0317">
        <w:trPr>
          <w:trHeight w:val="7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1</w:t>
            </w:r>
          </w:p>
        </w:tc>
        <w:tc>
          <w:tcPr>
            <w:tcW w:w="13325" w:type="dxa"/>
            <w:gridSpan w:val="9"/>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 1. Развитие, модернизация и капитальный ремонт  объектов коммунальной инфраструктуры и энергетического комплекса ЗАТО Железногорск</w:t>
            </w:r>
          </w:p>
        </w:tc>
      </w:tr>
      <w:tr w:rsidR="001A0317" w:rsidRPr="001A0317" w:rsidTr="001A0317">
        <w:trPr>
          <w:trHeight w:val="75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 Модернизация и капитальный ремонт объектов коммунальной инфраструктуры и энергетического комплекса ЗАТО Железногорск"</w:t>
            </w:r>
          </w:p>
        </w:tc>
      </w:tr>
      <w:tr w:rsidR="001A0317" w:rsidRPr="001A0317" w:rsidTr="001A0317">
        <w:trPr>
          <w:trHeight w:val="16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lastRenderedPageBreak/>
              <w:t>1.1.1.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Протяженность отремонтированных  участков инженерных сетей</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м</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0,4</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0,00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0,00</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r>
      <w:tr w:rsidR="001A0317" w:rsidRPr="001A0317" w:rsidTr="001A0317">
        <w:trPr>
          <w:trHeight w:val="94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w:t>
            </w:r>
          </w:p>
        </w:tc>
        <w:tc>
          <w:tcPr>
            <w:tcW w:w="13325" w:type="dxa"/>
            <w:gridSpan w:val="9"/>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w:t>
            </w:r>
            <w:r w:rsidR="00FF2D3C">
              <w:rPr>
                <w:rFonts w:ascii="Times New Roman" w:eastAsia="Times New Roman" w:hAnsi="Times New Roman"/>
                <w:color w:val="000000"/>
                <w:sz w:val="28"/>
                <w:szCs w:val="28"/>
              </w:rPr>
              <w:t xml:space="preserve"> </w:t>
            </w:r>
            <w:r w:rsidRPr="001A0317">
              <w:rPr>
                <w:rFonts w:ascii="Times New Roman" w:eastAsia="Times New Roman" w:hAnsi="Times New Roman"/>
                <w:color w:val="000000"/>
                <w:sz w:val="28"/>
                <w:szCs w:val="28"/>
              </w:rPr>
              <w:t xml:space="preserve">2. </w:t>
            </w:r>
            <w:r w:rsidR="00FF2D3C" w:rsidRPr="00D5603C">
              <w:rPr>
                <w:rFonts w:ascii="Times New Roman" w:eastAsiaTheme="minorHAnsi" w:hAnsi="Times New Roman"/>
                <w:sz w:val="28"/>
                <w:szCs w:val="28"/>
                <w:lang w:eastAsia="en-US"/>
              </w:rPr>
              <w:t xml:space="preserve">Обеспечение доступности предоставляемых </w:t>
            </w:r>
            <w:r w:rsidR="00FF2D3C">
              <w:rPr>
                <w:rFonts w:ascii="Times New Roman" w:eastAsiaTheme="minorHAnsi" w:hAnsi="Times New Roman"/>
                <w:sz w:val="28"/>
                <w:szCs w:val="28"/>
                <w:lang w:eastAsia="en-US"/>
              </w:rPr>
              <w:t>социальных</w:t>
            </w:r>
            <w:r w:rsidR="00FF2D3C" w:rsidRPr="00D5603C">
              <w:rPr>
                <w:rFonts w:ascii="Times New Roman" w:eastAsiaTheme="minorHAnsi" w:hAnsi="Times New Roman"/>
                <w:sz w:val="28"/>
                <w:szCs w:val="28"/>
                <w:lang w:eastAsia="en-US"/>
              </w:rPr>
              <w:t xml:space="preserve"> услуг на территории ЗАТО Железногорск</w:t>
            </w:r>
          </w:p>
        </w:tc>
      </w:tr>
      <w:tr w:rsidR="001A0317" w:rsidRPr="001A0317" w:rsidTr="001A0317">
        <w:trPr>
          <w:trHeight w:val="126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"Развитие объектов социальной сферы, специального назначения и жилищно-коммунального хозяйства  ЗАТО Железногорск"</w:t>
            </w:r>
          </w:p>
        </w:tc>
      </w:tr>
      <w:tr w:rsidR="001A0317" w:rsidRPr="001A0317" w:rsidTr="001A0317">
        <w:trPr>
          <w:trHeight w:val="2610"/>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Количество подтвердившихся обращений граждан о некачественном предоставлении ритуальных услуг </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ед.</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УГХ Администрации</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r>
      <w:tr w:rsidR="001A0317" w:rsidRPr="001A0317" w:rsidTr="001A0317">
        <w:trPr>
          <w:trHeight w:val="75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Цель 2:   Эффективное и рациональное использование  энергетических ресурсов и повышение энергетической эффективности ЗАТО Железногорск</w:t>
            </w:r>
          </w:p>
        </w:tc>
      </w:tr>
      <w:tr w:rsidR="001A0317" w:rsidRPr="001A0317" w:rsidTr="001A0317">
        <w:trPr>
          <w:trHeight w:val="1665"/>
        </w:trPr>
        <w:tc>
          <w:tcPr>
            <w:tcW w:w="1155" w:type="dxa"/>
            <w:shd w:val="clear" w:color="auto" w:fill="auto"/>
            <w:vAlign w:val="center"/>
            <w:hideMark/>
          </w:tcPr>
          <w:p w:rsidR="001A0317" w:rsidRPr="001A0317" w:rsidRDefault="001A0317" w:rsidP="001A0317">
            <w:pPr>
              <w:rPr>
                <w:rFonts w:ascii="Calibri" w:eastAsia="Times New Roman" w:hAnsi="Calibri"/>
                <w:color w:val="000000"/>
                <w:sz w:val="22"/>
                <w:szCs w:val="22"/>
              </w:rPr>
            </w:pPr>
            <w:r w:rsidRPr="001A0317">
              <w:rPr>
                <w:rFonts w:ascii="Calibri" w:eastAsia="Times New Roman" w:hAnsi="Calibri"/>
                <w:color w:val="000000"/>
                <w:sz w:val="22"/>
                <w:szCs w:val="22"/>
              </w:rPr>
              <w:t> </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Целевой показатель 2: Оснащение муниципальных помещений приборами учета коммунальных  ресурсов </w:t>
            </w:r>
          </w:p>
        </w:tc>
        <w:tc>
          <w:tcPr>
            <w:tcW w:w="1285" w:type="dxa"/>
            <w:shd w:val="clear" w:color="auto" w:fill="auto"/>
            <w:noWrap/>
            <w:vAlign w:val="center"/>
            <w:hideMark/>
          </w:tcPr>
          <w:p w:rsidR="001A0317" w:rsidRPr="001A0317" w:rsidRDefault="001A0317" w:rsidP="001A0317">
            <w:pP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помещений</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Х</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00"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20</w:t>
            </w:r>
          </w:p>
        </w:tc>
        <w:tc>
          <w:tcPr>
            <w:tcW w:w="926"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15</w:t>
            </w:r>
          </w:p>
        </w:tc>
        <w:tc>
          <w:tcPr>
            <w:tcW w:w="925"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10</w:t>
            </w:r>
          </w:p>
        </w:tc>
      </w:tr>
      <w:tr w:rsidR="001A0317" w:rsidRPr="001A0317" w:rsidTr="001A0317">
        <w:trPr>
          <w:trHeight w:val="7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lastRenderedPageBreak/>
              <w:t>3</w:t>
            </w:r>
          </w:p>
        </w:tc>
        <w:tc>
          <w:tcPr>
            <w:tcW w:w="13325" w:type="dxa"/>
            <w:gridSpan w:val="9"/>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  3. Повышение энергосбережения и энергоэффективности на территории ЗАТО Железногорск</w:t>
            </w:r>
          </w:p>
        </w:tc>
      </w:tr>
      <w:tr w:rsidR="001A0317" w:rsidRPr="001A0317" w:rsidTr="001A0317">
        <w:trPr>
          <w:trHeight w:val="540"/>
        </w:trPr>
        <w:tc>
          <w:tcPr>
            <w:tcW w:w="14480" w:type="dxa"/>
            <w:gridSpan w:val="10"/>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"Энергосбережение и повышение энергетической эффективности ЗАТО Железногорск"</w:t>
            </w:r>
          </w:p>
        </w:tc>
      </w:tr>
      <w:tr w:rsidR="001A0317" w:rsidRPr="001A0317" w:rsidTr="001A0317">
        <w:trPr>
          <w:trHeight w:val="319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3.1.1.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88,70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r>
      <w:tr w:rsidR="001A0317" w:rsidRPr="001A0317" w:rsidTr="001A0317">
        <w:trPr>
          <w:trHeight w:val="304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3.1.2.</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97,80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r>
    </w:tbl>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sectPr w:rsidR="00AD6F67" w:rsidSect="00BE4269">
          <w:pgSz w:w="16838" w:h="11905" w:orient="landscape"/>
          <w:pgMar w:top="1134" w:right="851" w:bottom="907" w:left="1701" w:header="720" w:footer="720" w:gutter="0"/>
          <w:cols w:space="720"/>
          <w:noEndnote/>
          <w:titlePg/>
          <w:docGrid w:linePitch="299"/>
        </w:sectPr>
      </w:pPr>
    </w:p>
    <w:p w:rsidR="00C25B01" w:rsidRPr="001A0317" w:rsidRDefault="00C25B01" w:rsidP="00C25B01">
      <w:pPr>
        <w:ind w:left="9639"/>
        <w:jc w:val="both"/>
        <w:rPr>
          <w:rFonts w:ascii="Times New Roman" w:eastAsia="Times New Roman" w:hAnsi="Times New Roman"/>
          <w:color w:val="000000"/>
          <w:sz w:val="24"/>
          <w:szCs w:val="24"/>
        </w:rPr>
      </w:pPr>
      <w:bookmarkStart w:id="5" w:name="RANGE!A1:K41"/>
      <w:bookmarkEnd w:id="5"/>
      <w:r w:rsidRPr="001A0317">
        <w:rPr>
          <w:rFonts w:ascii="Times New Roman" w:eastAsia="Times New Roman" w:hAnsi="Times New Roman"/>
          <w:color w:val="000000"/>
          <w:sz w:val="24"/>
          <w:szCs w:val="24"/>
        </w:rPr>
        <w:lastRenderedPageBreak/>
        <w:t>Приложение №1</w:t>
      </w:r>
    </w:p>
    <w:p w:rsidR="00400417" w:rsidRPr="001A0317" w:rsidRDefault="00C25B01" w:rsidP="00C25B01">
      <w:pPr>
        <w:widowControl w:val="0"/>
        <w:ind w:left="9639"/>
        <w:jc w:val="both"/>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CC2EF8" w:rsidRDefault="00CC2EF8" w:rsidP="00C25B01">
      <w:pPr>
        <w:widowControl w:val="0"/>
        <w:ind w:left="9639"/>
        <w:jc w:val="both"/>
        <w:rPr>
          <w:rFonts w:ascii="Times New Roman" w:eastAsiaTheme="minorHAnsi" w:hAnsi="Times New Roman"/>
          <w:sz w:val="28"/>
          <w:szCs w:val="28"/>
          <w:lang w:eastAsia="en-US"/>
        </w:rPr>
      </w:pPr>
    </w:p>
    <w:p w:rsidR="008974F0" w:rsidRDefault="008974F0" w:rsidP="00C25B01">
      <w:pPr>
        <w:widowControl w:val="0"/>
        <w:ind w:left="9639"/>
        <w:jc w:val="both"/>
        <w:rPr>
          <w:rFonts w:ascii="Times New Roman" w:eastAsiaTheme="minorHAnsi" w:hAnsi="Times New Roman"/>
          <w:sz w:val="28"/>
          <w:szCs w:val="28"/>
          <w:lang w:eastAsia="en-US"/>
        </w:rPr>
      </w:pPr>
    </w:p>
    <w:p w:rsidR="001013F8" w:rsidRPr="008974F0" w:rsidRDefault="00C25B01" w:rsidP="00C25B01">
      <w:pPr>
        <w:widowControl w:val="0"/>
        <w:jc w:val="center"/>
        <w:rPr>
          <w:rFonts w:ascii="Times New Roman" w:eastAsia="Times New Roman" w:hAnsi="Times New Roman"/>
          <w:bCs/>
          <w:color w:val="000000"/>
          <w:sz w:val="28"/>
          <w:szCs w:val="28"/>
        </w:rPr>
      </w:pPr>
      <w:r w:rsidRPr="008974F0">
        <w:rPr>
          <w:rFonts w:ascii="Times New Roman" w:eastAsia="Times New Roman" w:hAnsi="Times New Roman"/>
          <w:bCs/>
          <w:color w:val="000000"/>
          <w:sz w:val="28"/>
          <w:szCs w:val="28"/>
        </w:rPr>
        <w:t>Перечень объектов муниципальной собственности ЗАТО Железногорск,</w:t>
      </w:r>
      <w:r w:rsidRPr="008974F0">
        <w:rPr>
          <w:rFonts w:ascii="Times New Roman" w:eastAsia="Times New Roman" w:hAnsi="Times New Roman"/>
          <w:bCs/>
          <w:color w:val="000000"/>
          <w:sz w:val="28"/>
          <w:szCs w:val="28"/>
        </w:rPr>
        <w:br/>
        <w:t>подлежащих строительству, реконструкции, техническому перевооружению или приобретению</w:t>
      </w:r>
    </w:p>
    <w:p w:rsidR="008974F0" w:rsidRDefault="008974F0" w:rsidP="00C25B01">
      <w:pPr>
        <w:widowControl w:val="0"/>
        <w:jc w:val="center"/>
        <w:rPr>
          <w:rFonts w:ascii="Times New Roman" w:eastAsiaTheme="minorHAnsi" w:hAnsi="Times New Roman"/>
          <w:sz w:val="28"/>
          <w:szCs w:val="28"/>
          <w:lang w:eastAsia="en-US"/>
        </w:rPr>
      </w:pPr>
    </w:p>
    <w:p w:rsidR="001013F8" w:rsidRDefault="00C25B01" w:rsidP="00C25B01">
      <w:pPr>
        <w:widowControl w:val="0"/>
        <w:jc w:val="right"/>
        <w:rPr>
          <w:rFonts w:ascii="Times New Roman" w:eastAsiaTheme="minorHAnsi" w:hAnsi="Times New Roman"/>
          <w:sz w:val="28"/>
          <w:szCs w:val="28"/>
          <w:lang w:eastAsia="en-US"/>
        </w:rPr>
      </w:pPr>
      <w:r w:rsidRPr="00400417">
        <w:rPr>
          <w:rFonts w:ascii="Times New Roman" w:eastAsia="Times New Roman" w:hAnsi="Times New Roman"/>
          <w:color w:val="000000"/>
          <w:sz w:val="20"/>
        </w:rPr>
        <w:t>рублей</w:t>
      </w: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482"/>
        <w:gridCol w:w="1736"/>
        <w:gridCol w:w="1134"/>
        <w:gridCol w:w="1559"/>
        <w:gridCol w:w="1843"/>
        <w:gridCol w:w="1559"/>
        <w:gridCol w:w="2126"/>
        <w:gridCol w:w="1559"/>
        <w:gridCol w:w="992"/>
        <w:gridCol w:w="1134"/>
      </w:tblGrid>
      <w:tr w:rsidR="008974F0" w:rsidRPr="008974F0" w:rsidTr="008974F0">
        <w:trPr>
          <w:trHeight w:val="982"/>
        </w:trPr>
        <w:tc>
          <w:tcPr>
            <w:tcW w:w="973" w:type="dxa"/>
            <w:gridSpan w:val="2"/>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w:t>
            </w:r>
            <w:r w:rsidRPr="008974F0">
              <w:rPr>
                <w:rFonts w:ascii="Times New Roman" w:eastAsia="Times New Roman" w:hAnsi="Times New Roman"/>
                <w:color w:val="000000"/>
                <w:sz w:val="22"/>
                <w:szCs w:val="22"/>
              </w:rPr>
              <w:br/>
            </w:r>
            <w:proofErr w:type="spellStart"/>
            <w:proofErr w:type="gramStart"/>
            <w:r w:rsidRPr="008974F0">
              <w:rPr>
                <w:rFonts w:ascii="Times New Roman" w:eastAsia="Times New Roman" w:hAnsi="Times New Roman"/>
                <w:color w:val="000000"/>
                <w:sz w:val="22"/>
                <w:szCs w:val="22"/>
              </w:rPr>
              <w:t>п</w:t>
            </w:r>
            <w:proofErr w:type="spellEnd"/>
            <w:proofErr w:type="gramEnd"/>
            <w:r w:rsidRPr="008974F0">
              <w:rPr>
                <w:rFonts w:ascii="Times New Roman" w:eastAsia="Times New Roman" w:hAnsi="Times New Roman"/>
                <w:color w:val="000000"/>
                <w:sz w:val="22"/>
                <w:szCs w:val="22"/>
              </w:rPr>
              <w:t>/</w:t>
            </w:r>
            <w:proofErr w:type="spellStart"/>
            <w:r w:rsidRPr="008974F0">
              <w:rPr>
                <w:rFonts w:ascii="Times New Roman" w:eastAsia="Times New Roman" w:hAnsi="Times New Roman"/>
                <w:color w:val="000000"/>
                <w:sz w:val="22"/>
                <w:szCs w:val="22"/>
              </w:rPr>
              <w:t>п</w:t>
            </w:r>
            <w:proofErr w:type="spellEnd"/>
          </w:p>
        </w:tc>
        <w:tc>
          <w:tcPr>
            <w:tcW w:w="1736"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Наименование объекта, территория строительства (приобретения) *</w:t>
            </w:r>
          </w:p>
        </w:tc>
        <w:tc>
          <w:tcPr>
            <w:tcW w:w="1134"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Мощность объекта с указанием единиц измерения</w:t>
            </w:r>
          </w:p>
        </w:tc>
        <w:tc>
          <w:tcPr>
            <w:tcW w:w="1559"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Годы строительства, реконструкции, технического перевооружения (приобретения)</w:t>
            </w:r>
          </w:p>
        </w:tc>
        <w:tc>
          <w:tcPr>
            <w:tcW w:w="1843"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Предполагаемая  (предельная) или сметная стоимость объекта</w:t>
            </w:r>
          </w:p>
        </w:tc>
        <w:tc>
          <w:tcPr>
            <w:tcW w:w="1559"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Фактическое финансирование всего на 01.01 очередного финансового года</w:t>
            </w:r>
          </w:p>
        </w:tc>
        <w:tc>
          <w:tcPr>
            <w:tcW w:w="2126"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Остаток стоимости объекта в ценах контрактов на 01.01 очередного финансового года</w:t>
            </w:r>
          </w:p>
        </w:tc>
        <w:tc>
          <w:tcPr>
            <w:tcW w:w="3685" w:type="dxa"/>
            <w:gridSpan w:val="3"/>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Объем бюджетных ассигнований, в том числе по годам</w:t>
            </w:r>
          </w:p>
        </w:tc>
      </w:tr>
      <w:tr w:rsidR="008974F0" w:rsidRPr="008974F0" w:rsidTr="008974F0">
        <w:trPr>
          <w:trHeight w:val="1175"/>
        </w:trPr>
        <w:tc>
          <w:tcPr>
            <w:tcW w:w="973" w:type="dxa"/>
            <w:gridSpan w:val="2"/>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736"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843"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2126"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2026</w:t>
            </w: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2027</w:t>
            </w:r>
          </w:p>
        </w:tc>
        <w:tc>
          <w:tcPr>
            <w:tcW w:w="1134"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2028</w:t>
            </w:r>
          </w:p>
        </w:tc>
      </w:tr>
      <w:tr w:rsidR="008974F0" w:rsidRPr="008974F0" w:rsidTr="008974F0">
        <w:trPr>
          <w:trHeight w:val="255"/>
        </w:trPr>
        <w:tc>
          <w:tcPr>
            <w:tcW w:w="973" w:type="dxa"/>
            <w:gridSpan w:val="2"/>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1</w:t>
            </w:r>
          </w:p>
        </w:tc>
        <w:tc>
          <w:tcPr>
            <w:tcW w:w="1736"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3</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4</w:t>
            </w:r>
          </w:p>
        </w:tc>
        <w:tc>
          <w:tcPr>
            <w:tcW w:w="1843"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5</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6</w:t>
            </w:r>
          </w:p>
        </w:tc>
        <w:tc>
          <w:tcPr>
            <w:tcW w:w="2126"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7</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8</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9</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10</w:t>
            </w:r>
          </w:p>
        </w:tc>
      </w:tr>
      <w:tr w:rsidR="001A0317" w:rsidRPr="008974F0" w:rsidTr="008974F0">
        <w:trPr>
          <w:trHeight w:val="640"/>
        </w:trPr>
        <w:tc>
          <w:tcPr>
            <w:tcW w:w="14615" w:type="dxa"/>
            <w:gridSpan w:val="11"/>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Наименование подпрограммы 2:  "Развитие объектов социальной сферы, специального назначения и жилищно-коммунального хозяйства ЗАТО Железногорск"</w:t>
            </w:r>
          </w:p>
        </w:tc>
      </w:tr>
      <w:tr w:rsidR="001A0317" w:rsidRPr="008974F0" w:rsidTr="008974F0">
        <w:trPr>
          <w:trHeight w:val="693"/>
        </w:trPr>
        <w:tc>
          <w:tcPr>
            <w:tcW w:w="491" w:type="dxa"/>
            <w:vMerge w:val="restart"/>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w:t>
            </w:r>
          </w:p>
        </w:tc>
        <w:tc>
          <w:tcPr>
            <w:tcW w:w="14124" w:type="dxa"/>
            <w:gridSpan w:val="10"/>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Главный распорядитель 1: Администрация закрытого административно-территориального образования город Железногорск</w:t>
            </w:r>
          </w:p>
        </w:tc>
      </w:tr>
      <w:tr w:rsidR="001A0317" w:rsidRPr="008974F0" w:rsidTr="008974F0">
        <w:trPr>
          <w:trHeight w:val="689"/>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4124" w:type="dxa"/>
            <w:gridSpan w:val="10"/>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Наименование мероприятий: "Строительство объекта ритуального назначения (кладбище)"</w:t>
            </w:r>
          </w:p>
        </w:tc>
      </w:tr>
      <w:tr w:rsidR="008974F0" w:rsidRPr="008974F0" w:rsidTr="008974F0">
        <w:trPr>
          <w:trHeight w:val="1746"/>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restart"/>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1</w:t>
            </w:r>
          </w:p>
        </w:tc>
        <w:tc>
          <w:tcPr>
            <w:tcW w:w="1736"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Объект 1: Строительство объекта ритуального назначения (кладбище)</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40Га</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2021-2026</w:t>
            </w:r>
          </w:p>
        </w:tc>
        <w:tc>
          <w:tcPr>
            <w:tcW w:w="1843"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744 127 250,00</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12 825 816,29</w:t>
            </w:r>
          </w:p>
        </w:tc>
        <w:tc>
          <w:tcPr>
            <w:tcW w:w="2126"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731 301 433,71</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23 198 682,00</w:t>
            </w: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13642" w:type="dxa"/>
            <w:gridSpan w:val="9"/>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мероприятию</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76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Главному распорядителю 1: Администрация закрытого административно-территориального образования город Железногорск</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67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подпрограмме 2: "Развитие объектов социальной сферы, специального назначения и жилищно-коммунального хозяйства ЗАТО Железногорск"</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78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Итого по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местный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p>
        </w:tc>
        <w:tc>
          <w:tcPr>
            <w:tcW w:w="9957" w:type="dxa"/>
            <w:gridSpan w:val="6"/>
            <w:shd w:val="clear" w:color="auto" w:fill="auto"/>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Главный распорядитель 1: Администрация закрытого административно-территориального образования город Железногорск</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местный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bl>
    <w:p w:rsidR="00C25B01" w:rsidRDefault="00C25B01" w:rsidP="00400417">
      <w:pPr>
        <w:widowControl w:val="0"/>
        <w:rPr>
          <w:rFonts w:ascii="Times New Roman" w:eastAsiaTheme="minorHAnsi" w:hAnsi="Times New Roman"/>
          <w:sz w:val="28"/>
          <w:szCs w:val="28"/>
          <w:lang w:eastAsia="en-US"/>
        </w:rPr>
      </w:pPr>
    </w:p>
    <w:p w:rsidR="001A0317" w:rsidRDefault="001A0317" w:rsidP="00400417">
      <w:pPr>
        <w:widowControl w:val="0"/>
        <w:rPr>
          <w:rFonts w:ascii="Times New Roman" w:eastAsiaTheme="minorHAnsi" w:hAnsi="Times New Roman"/>
          <w:sz w:val="28"/>
          <w:szCs w:val="28"/>
          <w:lang w:eastAsia="en-US"/>
        </w:rPr>
      </w:pP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1013F8" w:rsidRDefault="001013F8" w:rsidP="00400417">
      <w:pPr>
        <w:widowControl w:val="0"/>
        <w:rPr>
          <w:rFonts w:ascii="Times New Roman" w:eastAsiaTheme="minorHAnsi" w:hAnsi="Times New Roman"/>
          <w:sz w:val="28"/>
          <w:szCs w:val="28"/>
          <w:lang w:eastAsia="en-US"/>
        </w:rPr>
      </w:pPr>
    </w:p>
    <w:p w:rsidR="001013F8" w:rsidRDefault="001013F8" w:rsidP="00400417">
      <w:pPr>
        <w:widowControl w:val="0"/>
        <w:rPr>
          <w:rFonts w:ascii="Times New Roman" w:eastAsiaTheme="minorHAnsi" w:hAnsi="Times New Roman"/>
          <w:sz w:val="28"/>
          <w:szCs w:val="28"/>
          <w:lang w:eastAsia="en-US"/>
        </w:rPr>
        <w:sectPr w:rsidR="001013F8" w:rsidSect="008974F0">
          <w:pgSz w:w="16838" w:h="11905" w:orient="landscape"/>
          <w:pgMar w:top="1134" w:right="851" w:bottom="907" w:left="1701" w:header="720" w:footer="720" w:gutter="0"/>
          <w:cols w:space="720"/>
          <w:noEndnote/>
          <w:titlePg/>
          <w:docGrid w:linePitch="299"/>
        </w:sectPr>
      </w:pPr>
    </w:p>
    <w:p w:rsidR="00C25B01" w:rsidRPr="008974F0" w:rsidRDefault="00C25B01" w:rsidP="00C25B01">
      <w:pPr>
        <w:ind w:left="9639"/>
        <w:jc w:val="both"/>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lastRenderedPageBreak/>
        <w:t>Приложение № 2</w:t>
      </w:r>
    </w:p>
    <w:p w:rsidR="00C25B01" w:rsidRPr="008974F0" w:rsidRDefault="00C25B01" w:rsidP="00C25B01">
      <w:pPr>
        <w:widowControl w:val="0"/>
        <w:ind w:left="9639"/>
        <w:jc w:val="both"/>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AE6C70" w:rsidRDefault="00AE6C70" w:rsidP="00C25B01">
      <w:pPr>
        <w:widowControl w:val="0"/>
        <w:ind w:left="9639"/>
        <w:jc w:val="both"/>
        <w:rPr>
          <w:rFonts w:ascii="Times New Roman" w:eastAsiaTheme="minorHAnsi" w:hAnsi="Times New Roman"/>
          <w:sz w:val="28"/>
          <w:szCs w:val="28"/>
          <w:lang w:eastAsia="en-US"/>
        </w:rPr>
      </w:pPr>
    </w:p>
    <w:p w:rsidR="00400417" w:rsidRPr="008974F0" w:rsidRDefault="00C25B01" w:rsidP="00C25B01">
      <w:pPr>
        <w:widowControl w:val="0"/>
        <w:jc w:val="center"/>
        <w:rPr>
          <w:rFonts w:ascii="Times New Roman" w:eastAsia="Times New Roman" w:hAnsi="Times New Roman"/>
          <w:bCs/>
          <w:sz w:val="28"/>
          <w:szCs w:val="28"/>
        </w:rPr>
      </w:pPr>
      <w:r w:rsidRPr="008974F0">
        <w:rPr>
          <w:rFonts w:ascii="Times New Roman" w:eastAsia="Times New Roman" w:hAnsi="Times New Roman"/>
          <w:bCs/>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AE6C70" w:rsidRPr="006E6E93" w:rsidRDefault="00AE6C70" w:rsidP="00C25B01">
      <w:pPr>
        <w:widowControl w:val="0"/>
        <w:jc w:val="center"/>
        <w:rPr>
          <w:rFonts w:ascii="Times New Roman" w:eastAsiaTheme="minorHAnsi" w:hAnsi="Times New Roman"/>
          <w:sz w:val="28"/>
          <w:szCs w:val="28"/>
          <w:lang w:eastAsia="en-US"/>
        </w:rPr>
      </w:pPr>
    </w:p>
    <w:p w:rsidR="00C25B01" w:rsidRDefault="00C25B01" w:rsidP="00C25B01">
      <w:pPr>
        <w:widowControl w:val="0"/>
        <w:jc w:val="right"/>
        <w:rPr>
          <w:rFonts w:ascii="Times New Roman" w:eastAsiaTheme="minorHAnsi" w:hAnsi="Times New Roman"/>
          <w:sz w:val="28"/>
          <w:szCs w:val="28"/>
          <w:lang w:eastAsia="en-US"/>
        </w:rPr>
      </w:pPr>
      <w:r w:rsidRPr="009A174D">
        <w:rPr>
          <w:rFonts w:ascii="Times New Roman" w:eastAsia="Times New Roman" w:hAnsi="Times New Roman"/>
          <w:sz w:val="22"/>
          <w:szCs w:val="22"/>
        </w:rPr>
        <w:t>рублей</w:t>
      </w:r>
    </w:p>
    <w:tbl>
      <w:tblPr>
        <w:tblW w:w="146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4"/>
        <w:gridCol w:w="1839"/>
        <w:gridCol w:w="1120"/>
        <w:gridCol w:w="1120"/>
        <w:gridCol w:w="1120"/>
        <w:gridCol w:w="1660"/>
        <w:gridCol w:w="1660"/>
        <w:gridCol w:w="1660"/>
        <w:gridCol w:w="1660"/>
      </w:tblGrid>
      <w:tr w:rsidR="003A4D65" w:rsidRPr="00AE6C70" w:rsidTr="00AE6C70">
        <w:trPr>
          <w:trHeight w:val="1313"/>
        </w:trPr>
        <w:tc>
          <w:tcPr>
            <w:tcW w:w="2854"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Наименование показателя</w:t>
            </w:r>
          </w:p>
        </w:tc>
        <w:tc>
          <w:tcPr>
            <w:tcW w:w="5199" w:type="dxa"/>
            <w:gridSpan w:val="4"/>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КБК</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2026</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2027</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2028</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Общая сумма</w:t>
            </w:r>
          </w:p>
        </w:tc>
      </w:tr>
      <w:tr w:rsidR="003A4D65" w:rsidRPr="00AE6C70" w:rsidTr="00AE6C70">
        <w:trPr>
          <w:trHeight w:val="1009"/>
        </w:trPr>
        <w:tc>
          <w:tcPr>
            <w:tcW w:w="2854" w:type="dxa"/>
            <w:vMerge/>
            <w:vAlign w:val="center"/>
            <w:hideMark/>
          </w:tcPr>
          <w:p w:rsidR="003A4D65" w:rsidRPr="00AE6C70" w:rsidRDefault="003A4D65" w:rsidP="003A4D65">
            <w:pPr>
              <w:rPr>
                <w:rFonts w:ascii="Times New Roman" w:eastAsia="Times New Roman" w:hAnsi="Times New Roman"/>
                <w:sz w:val="24"/>
                <w:szCs w:val="24"/>
              </w:rPr>
            </w:pPr>
          </w:p>
        </w:tc>
        <w:tc>
          <w:tcPr>
            <w:tcW w:w="1839"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КЦСР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КВСР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КФСР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КВР</w:t>
            </w: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r>
      <w:tr w:rsidR="003A4D65" w:rsidRPr="00AE6C70" w:rsidTr="00AE6C70">
        <w:trPr>
          <w:trHeight w:val="345"/>
        </w:trPr>
        <w:tc>
          <w:tcPr>
            <w:tcW w:w="2854"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1</w:t>
            </w:r>
          </w:p>
        </w:tc>
        <w:tc>
          <w:tcPr>
            <w:tcW w:w="1839"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3</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4</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5</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6</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7</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9</w:t>
            </w:r>
          </w:p>
        </w:tc>
      </w:tr>
      <w:tr w:rsidR="003A4D65" w:rsidRPr="00AE6C70" w:rsidTr="00AE6C70">
        <w:trPr>
          <w:trHeight w:val="315"/>
        </w:trPr>
        <w:tc>
          <w:tcPr>
            <w:tcW w:w="2854" w:type="dxa"/>
            <w:shd w:val="clear" w:color="auto" w:fill="auto"/>
            <w:vAlign w:val="center"/>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ВСЕГО:</w:t>
            </w:r>
          </w:p>
        </w:tc>
        <w:tc>
          <w:tcPr>
            <w:tcW w:w="1839"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51 653 177,00</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16 954 495,00</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16 954 495,00</w:t>
            </w:r>
          </w:p>
        </w:tc>
        <w:tc>
          <w:tcPr>
            <w:tcW w:w="1660" w:type="dxa"/>
            <w:shd w:val="clear" w:color="auto" w:fill="auto"/>
            <w:noWrap/>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85 562 167,00</w:t>
            </w:r>
          </w:p>
        </w:tc>
      </w:tr>
      <w:tr w:rsidR="003A4D65" w:rsidRPr="00AE6C70" w:rsidTr="00AE6C70">
        <w:trPr>
          <w:trHeight w:val="162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Муниципальная программа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51 653 177,00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16 954 495,00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16 954 495,00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85 562 167,00</w:t>
            </w:r>
          </w:p>
        </w:tc>
      </w:tr>
      <w:tr w:rsidR="003A4D65" w:rsidRPr="00AE6C70" w:rsidTr="00AE6C70">
        <w:trPr>
          <w:trHeight w:val="29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Финансовое управление Администрации ЗАТО г.Железногорск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бюджетные ассигнования</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Резервные средства</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870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Резервные средства</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870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Подпрограмма "Модернизация и капитальный ремонт объектов коммунальной инфраструктуры и энергетического комплекса ЗАТО </w:t>
            </w:r>
            <w:r w:rsidRPr="00AE6C70">
              <w:rPr>
                <w:rFonts w:ascii="Times New Roman" w:eastAsia="Times New Roman" w:hAnsi="Times New Roman"/>
                <w:b/>
                <w:bCs/>
                <w:i/>
                <w:iCs/>
                <w:sz w:val="24"/>
                <w:szCs w:val="24"/>
              </w:rPr>
              <w:lastRenderedPageBreak/>
              <w:t>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0410000000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9 530 784,00</w:t>
            </w:r>
          </w:p>
        </w:tc>
      </w:tr>
      <w:tr w:rsidR="003A4D65" w:rsidRPr="00AE6C70" w:rsidTr="00AE6C70">
        <w:trPr>
          <w:trHeight w:val="216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 xml:space="preserve">Содержание и обслуживание </w:t>
            </w:r>
            <w:r w:rsidR="00AE6C70" w:rsidRPr="00AE6C70">
              <w:rPr>
                <w:rFonts w:ascii="Times New Roman" w:eastAsia="Times New Roman" w:hAnsi="Times New Roman"/>
                <w:b/>
                <w:bCs/>
                <w:i/>
                <w:iCs/>
                <w:sz w:val="24"/>
                <w:szCs w:val="24"/>
              </w:rPr>
              <w:t>объектов</w:t>
            </w:r>
            <w:r w:rsidRPr="00AE6C70">
              <w:rPr>
                <w:rFonts w:ascii="Times New Roman" w:eastAsia="Times New Roman" w:hAnsi="Times New Roman"/>
                <w:b/>
                <w:bCs/>
                <w:i/>
                <w:iCs/>
                <w:sz w:val="24"/>
                <w:szCs w:val="24"/>
              </w:rPr>
              <w:t xml:space="preserve"> инженерной инфраструктуры, признанных бесхозяйными и включенными в реестр бесхозяйного имущества, которые не закреплены за эксплуатирующей и (или) гарантирующей организацией</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Ремонт объектов жилищно-коммунального хозяйства, находящихся в муниципальной собственности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Подпрограмма "Развитие объектов социальной сферы, специального назначения и жилищно-коммунального хозяйства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36 170 249,00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12 971 567,00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12 971 567,00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62 113 383,00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Организация и содержание мест захоронения в г. Железногорске, пос. Подгорном</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25"/>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Строительство объекта ритуального назначения (кладбище)</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Капитальные вложения в объекты государственной (муниципальной) собственности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Бюджетные инвестиции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410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Бюджетные инвестиции</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410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proofErr w:type="gramStart"/>
            <w:r w:rsidRPr="00AE6C70">
              <w:rPr>
                <w:rFonts w:ascii="Times New Roman" w:eastAsia="Times New Roman" w:hAnsi="Times New Roman"/>
                <w:b/>
                <w:bCs/>
                <w:i/>
                <w:iCs/>
                <w:sz w:val="24"/>
                <w:szCs w:val="24"/>
              </w:rPr>
              <w:t>Перенос (перезахоронение) останков умерших на муниципальном кладбище по решению Администрации ЗАТО г. Железногорск</w:t>
            </w:r>
            <w:proofErr w:type="gramEnd"/>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Закупка товаров, работ и услуг для обеспечения государственных </w:t>
            </w:r>
            <w:r w:rsidRPr="00AE6C70">
              <w:rPr>
                <w:rFonts w:ascii="Times New Roman" w:eastAsia="Times New Roman" w:hAnsi="Times New Roman"/>
                <w:b/>
                <w:bCs/>
                <w:i/>
                <w:iCs/>
                <w:sz w:val="24"/>
                <w:szCs w:val="24"/>
              </w:rPr>
              <w:lastRenderedPageBreak/>
              <w:t>(муниципальных)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Инвентаризация мест захоронения</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Другие общегосударственные вопросы</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Организация и содержание земельных участков с разрешенным использованием под кладбища в поселках Додоново, Новый Путь, в деревне Шивера</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Подпрограмма "Энергосбережение и повышение энергетической эффективности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189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Установка индивидуальных приборов учета горячей, холодной воды в помещениях, находящихся в муниципальной собственности, а также поверка приборов учета воды в указанных помещениях свободных от прав третьих лиц</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52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Другие общегосударственные вопросы</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37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97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Иные закупки товаров, работ и услуг для обеспечения </w:t>
            </w:r>
            <w:r w:rsidRPr="00AE6C70">
              <w:rPr>
                <w:rFonts w:ascii="Times New Roman" w:eastAsia="Times New Roman" w:hAnsi="Times New Roman"/>
                <w:b/>
                <w:bCs/>
                <w:i/>
                <w:iCs/>
                <w:sz w:val="24"/>
                <w:szCs w:val="24"/>
              </w:rPr>
              <w:lastRenderedPageBreak/>
              <w:t>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96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bl>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sectPr w:rsidR="00C25B01" w:rsidSect="00400417">
          <w:pgSz w:w="16838" w:h="11905" w:orient="landscape"/>
          <w:pgMar w:top="1418" w:right="1134" w:bottom="567" w:left="1134" w:header="720" w:footer="720" w:gutter="0"/>
          <w:cols w:space="720"/>
          <w:noEndnote/>
          <w:titlePg/>
          <w:docGrid w:linePitch="299"/>
        </w:sectPr>
      </w:pPr>
    </w:p>
    <w:p w:rsidR="00C25B01" w:rsidRPr="008974F0" w:rsidRDefault="00C25B01" w:rsidP="00C25B01">
      <w:pPr>
        <w:ind w:left="9639"/>
        <w:jc w:val="both"/>
        <w:rPr>
          <w:rFonts w:ascii="Times New Roman" w:eastAsia="Times New Roman" w:hAnsi="Times New Roman"/>
          <w:color w:val="000000"/>
          <w:sz w:val="24"/>
          <w:szCs w:val="24"/>
        </w:rPr>
      </w:pPr>
      <w:bookmarkStart w:id="6" w:name="RANGE!A1:G32"/>
      <w:bookmarkEnd w:id="6"/>
      <w:r w:rsidRPr="008974F0">
        <w:rPr>
          <w:rFonts w:ascii="Times New Roman" w:eastAsia="Times New Roman" w:hAnsi="Times New Roman"/>
          <w:color w:val="000000"/>
          <w:sz w:val="24"/>
          <w:szCs w:val="24"/>
        </w:rPr>
        <w:lastRenderedPageBreak/>
        <w:t>Приложение № 3</w:t>
      </w:r>
    </w:p>
    <w:p w:rsidR="00C25B01" w:rsidRPr="008974F0" w:rsidRDefault="00C25B01" w:rsidP="00C25B01">
      <w:pPr>
        <w:widowControl w:val="0"/>
        <w:ind w:left="9639"/>
        <w:jc w:val="both"/>
        <w:rPr>
          <w:rFonts w:ascii="Times New Roman" w:eastAsiaTheme="minorHAnsi" w:hAnsi="Times New Roman"/>
          <w:sz w:val="24"/>
          <w:szCs w:val="24"/>
          <w:lang w:eastAsia="en-US"/>
        </w:rPr>
      </w:pPr>
      <w:r w:rsidRPr="008974F0">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400417" w:rsidRDefault="00400417" w:rsidP="00400417">
      <w:pPr>
        <w:widowControl w:val="0"/>
        <w:rPr>
          <w:rFonts w:ascii="Times New Roman" w:eastAsiaTheme="minorHAnsi" w:hAnsi="Times New Roman"/>
          <w:sz w:val="28"/>
          <w:szCs w:val="28"/>
          <w:lang w:eastAsia="en-US"/>
        </w:rPr>
      </w:pPr>
    </w:p>
    <w:p w:rsidR="00C25B01" w:rsidRPr="008974F0" w:rsidRDefault="00C25B01" w:rsidP="00C25B01">
      <w:pPr>
        <w:widowControl w:val="0"/>
        <w:jc w:val="center"/>
        <w:rPr>
          <w:rFonts w:ascii="Times New Roman" w:eastAsiaTheme="minorHAnsi" w:hAnsi="Times New Roman"/>
          <w:sz w:val="28"/>
          <w:szCs w:val="28"/>
          <w:lang w:eastAsia="en-US"/>
        </w:rPr>
      </w:pPr>
      <w:r w:rsidRPr="008974F0">
        <w:rPr>
          <w:rFonts w:ascii="Times New Roman" w:eastAsia="Times New Roman" w:hAnsi="Times New Roman"/>
          <w:bCs/>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p w:rsidR="00C25B01" w:rsidRDefault="00C25B01" w:rsidP="00400417">
      <w:pPr>
        <w:widowControl w:val="0"/>
        <w:rPr>
          <w:rFonts w:ascii="Times New Roman" w:eastAsiaTheme="minorHAnsi" w:hAnsi="Times New Roman"/>
          <w:sz w:val="28"/>
          <w:szCs w:val="28"/>
          <w:lang w:eastAsia="en-US"/>
        </w:rPr>
      </w:pPr>
    </w:p>
    <w:tbl>
      <w:tblPr>
        <w:tblW w:w="14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2977"/>
        <w:gridCol w:w="3420"/>
        <w:gridCol w:w="1640"/>
        <w:gridCol w:w="1640"/>
        <w:gridCol w:w="1640"/>
        <w:gridCol w:w="1820"/>
      </w:tblGrid>
      <w:tr w:rsidR="00AE6C70" w:rsidRPr="00AE6C70" w:rsidTr="008974F0">
        <w:trPr>
          <w:trHeight w:val="43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Статус</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Наименование муниципальной программы, подпрограммы муниципальной программы</w:t>
            </w:r>
          </w:p>
        </w:tc>
        <w:tc>
          <w:tcPr>
            <w:tcW w:w="3420"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Уровень бюджетной системы / источники финансирования</w:t>
            </w:r>
          </w:p>
        </w:tc>
        <w:tc>
          <w:tcPr>
            <w:tcW w:w="6740" w:type="dxa"/>
            <w:gridSpan w:val="4"/>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Оценка расходов (руб.), годы</w:t>
            </w:r>
          </w:p>
        </w:tc>
      </w:tr>
      <w:tr w:rsidR="00AE6C70" w:rsidRPr="00AE6C70" w:rsidTr="008974F0">
        <w:trPr>
          <w:trHeight w:val="6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vMerge/>
            <w:vAlign w:val="center"/>
            <w:hideMark/>
          </w:tcPr>
          <w:p w:rsidR="00AE6C70" w:rsidRPr="00AE6C70" w:rsidRDefault="00AE6C70" w:rsidP="00AE6C70">
            <w:pPr>
              <w:rPr>
                <w:rFonts w:ascii="Times New Roman" w:eastAsia="Times New Roman" w:hAnsi="Times New Roman"/>
                <w:sz w:val="22"/>
                <w:szCs w:val="22"/>
              </w:rPr>
            </w:pP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6</w:t>
            </w:r>
            <w:r w:rsidRPr="00AE6C70">
              <w:rPr>
                <w:rFonts w:ascii="Times New Roman" w:eastAsia="Times New Roman" w:hAnsi="Times New Roman"/>
                <w:sz w:val="22"/>
                <w:szCs w:val="22"/>
              </w:rPr>
              <w:br/>
              <w:t>год</w:t>
            </w: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7</w:t>
            </w:r>
            <w:r w:rsidRPr="00AE6C70">
              <w:rPr>
                <w:rFonts w:ascii="Times New Roman" w:eastAsia="Times New Roman" w:hAnsi="Times New Roman"/>
                <w:sz w:val="22"/>
                <w:szCs w:val="22"/>
              </w:rPr>
              <w:br/>
              <w:t>год</w:t>
            </w: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8</w:t>
            </w:r>
            <w:r w:rsidRPr="00AE6C70">
              <w:rPr>
                <w:rFonts w:ascii="Times New Roman" w:eastAsia="Times New Roman" w:hAnsi="Times New Roman"/>
                <w:sz w:val="22"/>
                <w:szCs w:val="22"/>
              </w:rPr>
              <w:br/>
              <w:t>год</w:t>
            </w:r>
          </w:p>
        </w:tc>
        <w:tc>
          <w:tcPr>
            <w:tcW w:w="182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Итого на период</w:t>
            </w:r>
          </w:p>
        </w:tc>
      </w:tr>
      <w:tr w:rsidR="00AE6C70" w:rsidRPr="00AE6C70" w:rsidTr="008974F0">
        <w:trPr>
          <w:trHeight w:val="28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Муниципальная</w:t>
            </w:r>
            <w:r w:rsidRPr="00AE6C70">
              <w:rPr>
                <w:rFonts w:ascii="Times New Roman" w:eastAsia="Times New Roman" w:hAnsi="Times New Roman"/>
                <w:b/>
                <w:bCs/>
                <w:sz w:val="22"/>
                <w:szCs w:val="22"/>
              </w:rPr>
              <w:br/>
              <w:t>программа</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b/>
                <w:bCs/>
                <w:sz w:val="22"/>
                <w:szCs w:val="22"/>
              </w:rPr>
            </w:pPr>
            <w:r w:rsidRPr="00AE6C70">
              <w:rPr>
                <w:rFonts w:ascii="Times New Roman" w:eastAsia="Times New Roman" w:hAnsi="Times New Roman"/>
                <w:b/>
                <w:bCs/>
                <w:sz w:val="22"/>
                <w:szCs w:val="22"/>
              </w:rPr>
              <w:t>всего</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51 653 177,00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16 954 495,00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16 954 495,00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85 562 167,00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51 653 177,00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16 954 495,00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16 954 495,00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85 562 167,00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1</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Модернизация и капитальный ремонт объектов коммунальной инфраструктуры и энергетического комплекса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9 530 784,00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9 530 784,00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2</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Развитие объектов социальной сферы, специального назначения и жилищно-коммунального хозяйства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36 170 249,00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12 971 567,00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12 971 567,00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62 113 383,00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36 170 249,00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12 971 567,00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12 971 567,00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62 113 383,00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3</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xml:space="preserve">Энергосбережение и повышение энергетической </w:t>
            </w:r>
            <w:r w:rsidRPr="00AE6C70">
              <w:rPr>
                <w:rFonts w:ascii="Times New Roman" w:eastAsia="Times New Roman" w:hAnsi="Times New Roman"/>
                <w:sz w:val="22"/>
                <w:szCs w:val="22"/>
              </w:rPr>
              <w:lastRenderedPageBreak/>
              <w:t>эффективности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lastRenderedPageBreak/>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2 418 000,00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2 418 000,00</w:t>
            </w:r>
          </w:p>
        </w:tc>
      </w:tr>
      <w:tr w:rsidR="00AE6C70" w:rsidRPr="00AE6C70" w:rsidTr="008974F0">
        <w:trPr>
          <w:trHeight w:val="97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Отдельное мероприятие 1 программы</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11 500 000,00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0,00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11 500 000,00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11 500 000,00</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11 500 000,00</w:t>
            </w:r>
          </w:p>
        </w:tc>
      </w:tr>
    </w:tbl>
    <w:p w:rsidR="006E6E93" w:rsidRPr="006E6E93" w:rsidRDefault="006E6E93"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sectPr w:rsidR="00C25B01" w:rsidSect="00400417">
          <w:pgSz w:w="16838" w:h="11905" w:orient="landscape"/>
          <w:pgMar w:top="1418" w:right="1134" w:bottom="567" w:left="1134" w:header="720" w:footer="720" w:gutter="0"/>
          <w:cols w:space="720"/>
          <w:noEndnote/>
          <w:titlePg/>
          <w:docGrid w:linePitch="299"/>
        </w:sectPr>
      </w:pPr>
    </w:p>
    <w:p w:rsidR="00400417" w:rsidRPr="008974F0" w:rsidRDefault="00400417" w:rsidP="00400417">
      <w:pPr>
        <w:widowControl w:val="0"/>
        <w:ind w:left="5245"/>
        <w:jc w:val="both"/>
        <w:rPr>
          <w:rFonts w:ascii="Times New Roman" w:eastAsia="Times New Roman" w:hAnsi="Times New Roman"/>
          <w:sz w:val="24"/>
          <w:szCs w:val="24"/>
        </w:rPr>
      </w:pPr>
      <w:bookmarkStart w:id="7" w:name="RANGE!A1:F8"/>
      <w:bookmarkEnd w:id="7"/>
      <w:r w:rsidRPr="008974F0">
        <w:rPr>
          <w:rFonts w:ascii="Times New Roman" w:eastAsia="Times New Roman" w:hAnsi="Times New Roman"/>
          <w:sz w:val="24"/>
          <w:szCs w:val="24"/>
        </w:rPr>
        <w:lastRenderedPageBreak/>
        <w:t xml:space="preserve">Приложение № </w:t>
      </w:r>
      <w:r w:rsidR="006045DF" w:rsidRPr="008974F0">
        <w:rPr>
          <w:rFonts w:ascii="Times New Roman" w:eastAsia="Times New Roman" w:hAnsi="Times New Roman"/>
          <w:sz w:val="24"/>
          <w:szCs w:val="24"/>
        </w:rPr>
        <w:t>4</w:t>
      </w:r>
    </w:p>
    <w:p w:rsidR="00C006B2" w:rsidRPr="008974F0" w:rsidRDefault="00400417" w:rsidP="00400417">
      <w:pPr>
        <w:widowControl w:val="0"/>
        <w:ind w:left="5245"/>
        <w:jc w:val="both"/>
        <w:rPr>
          <w:rFonts w:ascii="Times New Roman" w:eastAsia="Times New Roman" w:hAnsi="Times New Roman"/>
          <w:sz w:val="24"/>
          <w:szCs w:val="24"/>
        </w:rPr>
      </w:pPr>
      <w:r w:rsidRPr="008974F0">
        <w:rPr>
          <w:rFonts w:ascii="Times New Roman" w:eastAsia="Times New Roman" w:hAnsi="Times New Roman"/>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400417" w:rsidRPr="00400417" w:rsidRDefault="00400417" w:rsidP="00400417">
      <w:pPr>
        <w:widowControl w:val="0"/>
        <w:ind w:left="5245"/>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1. Паспорт Подпрограммы №</w:t>
      </w:r>
      <w:r>
        <w:rPr>
          <w:rFonts w:ascii="Times New Roman" w:eastAsia="Times New Roman" w:hAnsi="Times New Roman"/>
          <w:b/>
          <w:sz w:val="28"/>
          <w:szCs w:val="28"/>
        </w:rPr>
        <w:t xml:space="preserve"> </w:t>
      </w:r>
      <w:r w:rsidRPr="00400417">
        <w:rPr>
          <w:rFonts w:ascii="Times New Roman" w:eastAsia="Times New Roman" w:hAnsi="Times New Roman"/>
          <w:b/>
          <w:sz w:val="28"/>
          <w:szCs w:val="28"/>
        </w:rPr>
        <w:t>1</w:t>
      </w:r>
    </w:p>
    <w:p w:rsidR="00C006B2" w:rsidRPr="00400417" w:rsidRDefault="00C006B2" w:rsidP="00C006B2">
      <w:pPr>
        <w:widowControl w:val="0"/>
        <w:jc w:val="center"/>
        <w:rPr>
          <w:rFonts w:ascii="Times New Roman" w:eastAsia="Times New Roman" w:hAnsi="Times New Roman"/>
          <w:b/>
          <w:sz w:val="28"/>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562"/>
      </w:tblGrid>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w:t>
            </w:r>
            <w:r w:rsidRPr="00C006B2">
              <w:rPr>
                <w:rFonts w:ascii="Times New Roman" w:eastAsia="Times New Roman" w:hAnsi="Times New Roman"/>
                <w:sz w:val="28"/>
                <w:szCs w:val="28"/>
              </w:rPr>
              <w:t>Модернизация и капитальный ремонт объектов коммунальной инфраструктуры и энергетического комплекса ЗАТО Железногорск</w:t>
            </w:r>
            <w:r w:rsidRPr="00400417">
              <w:rPr>
                <w:rFonts w:ascii="Times New Roman" w:eastAsia="Times New Roman" w:hAnsi="Times New Roman"/>
                <w:sz w:val="28"/>
                <w:szCs w:val="28"/>
              </w:rPr>
              <w:t>»  (далее – Подпрограмма)</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562" w:type="dxa"/>
            <w:vAlign w:val="center"/>
          </w:tcPr>
          <w:p w:rsidR="00C006B2" w:rsidRPr="00400417" w:rsidRDefault="00C006B2" w:rsidP="00C006B2">
            <w:pPr>
              <w:widowControl w:val="0"/>
              <w:autoSpaceDE w:val="0"/>
              <w:autoSpaceDN w:val="0"/>
              <w:adjustRightInd w:val="0"/>
              <w:jc w:val="both"/>
              <w:rPr>
                <w:rFonts w:ascii="Times New Roman" w:eastAsia="Times New Roman" w:hAnsi="Times New Roman"/>
                <w:bCs/>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МКУ «Управление имущественным комплексом»</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Цель и задачи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Цели:</w:t>
            </w:r>
          </w:p>
          <w:p w:rsidR="00C006B2" w:rsidRPr="00400417" w:rsidRDefault="00D1285D" w:rsidP="00C006B2">
            <w:pPr>
              <w:widowControl w:val="0"/>
              <w:jc w:val="both"/>
              <w:rPr>
                <w:rFonts w:ascii="Times New Roman" w:eastAsia="Times New Roman" w:hAnsi="Times New Roman"/>
                <w:sz w:val="28"/>
                <w:szCs w:val="28"/>
              </w:rPr>
            </w:pPr>
            <w:r w:rsidRPr="00B93C68">
              <w:rPr>
                <w:rFonts w:ascii="Times New Roman" w:eastAsia="Times New Roman" w:hAnsi="Times New Roman"/>
                <w:sz w:val="28"/>
                <w:szCs w:val="28"/>
              </w:rPr>
              <w:t>Обеспечение развития жилищно-коммунального и энергетического комплекса ЗАТО Железногорск</w:t>
            </w:r>
            <w:r w:rsidR="00386F1C" w:rsidRPr="00E372E9">
              <w:rPr>
                <w:rFonts w:ascii="Times New Roman" w:eastAsiaTheme="minorHAnsi" w:hAnsi="Times New Roman"/>
                <w:sz w:val="28"/>
                <w:szCs w:val="28"/>
                <w:lang w:eastAsia="en-US"/>
              </w:rPr>
              <w:t>.</w:t>
            </w:r>
          </w:p>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Задачи:</w:t>
            </w:r>
          </w:p>
          <w:p w:rsidR="00C006B2" w:rsidRPr="00400417" w:rsidRDefault="00C006B2" w:rsidP="00D1285D">
            <w:pPr>
              <w:widowControl w:val="0"/>
              <w:jc w:val="both"/>
              <w:rPr>
                <w:rFonts w:ascii="Times New Roman" w:eastAsia="Times New Roman" w:hAnsi="Times New Roman"/>
                <w:sz w:val="28"/>
                <w:szCs w:val="28"/>
              </w:rPr>
            </w:pPr>
            <w:r w:rsidRPr="001577A3">
              <w:rPr>
                <w:rFonts w:ascii="Times New Roman" w:eastAsia="Times New Roman" w:hAnsi="Times New Roman"/>
                <w:sz w:val="28"/>
                <w:szCs w:val="28"/>
              </w:rPr>
              <w:t xml:space="preserve">1. </w:t>
            </w:r>
            <w:r w:rsidR="00D1285D" w:rsidRPr="00FB3174">
              <w:rPr>
                <w:rFonts w:ascii="Times New Roman" w:eastAsia="Times New Roman" w:hAnsi="Times New Roman"/>
                <w:sz w:val="28"/>
                <w:szCs w:val="28"/>
              </w:rPr>
              <w:t>Развитие, модернизация и капитальный ремонт объектов коммунальной инфраструктуры и энергетического комплекса ЗАТО Железногорск</w:t>
            </w:r>
            <w:r w:rsidR="00033B5E">
              <w:rPr>
                <w:rFonts w:ascii="Times New Roman" w:eastAsia="Times New Roman" w:hAnsi="Times New Roman"/>
                <w:sz w:val="28"/>
                <w:szCs w:val="28"/>
              </w:rPr>
              <w:t>.</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Показатели результативности</w:t>
            </w:r>
          </w:p>
        </w:tc>
        <w:tc>
          <w:tcPr>
            <w:tcW w:w="5562" w:type="dxa"/>
            <w:vAlign w:val="center"/>
          </w:tcPr>
          <w:p w:rsidR="00033B5E" w:rsidRPr="00400417" w:rsidRDefault="00D1285D" w:rsidP="00FF2D3C">
            <w:pPr>
              <w:rPr>
                <w:rFonts w:ascii="Times New Roman" w:eastAsia="Times New Roman" w:hAnsi="Times New Roman"/>
                <w:sz w:val="28"/>
                <w:szCs w:val="28"/>
              </w:rPr>
            </w:pPr>
            <w:r w:rsidRPr="00D1285D">
              <w:rPr>
                <w:rFonts w:ascii="Times New Roman" w:eastAsia="Times New Roman" w:hAnsi="Times New Roman"/>
                <w:sz w:val="28"/>
                <w:szCs w:val="28"/>
              </w:rPr>
              <w:t xml:space="preserve">Протяженность </w:t>
            </w:r>
            <w:r w:rsidR="008974F0">
              <w:rPr>
                <w:rFonts w:ascii="Times New Roman" w:eastAsia="Times New Roman" w:hAnsi="Times New Roman"/>
                <w:sz w:val="28"/>
                <w:szCs w:val="28"/>
              </w:rPr>
              <w:t xml:space="preserve">отремонтированных </w:t>
            </w:r>
            <w:r w:rsidRPr="00D1285D">
              <w:rPr>
                <w:rFonts w:ascii="Times New Roman" w:eastAsia="Times New Roman" w:hAnsi="Times New Roman"/>
                <w:sz w:val="28"/>
                <w:szCs w:val="28"/>
              </w:rPr>
              <w:t>участков инженерных сетей</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Сроки реализации подпрограммы</w:t>
            </w:r>
          </w:p>
        </w:tc>
        <w:tc>
          <w:tcPr>
            <w:tcW w:w="5562" w:type="dxa"/>
            <w:vAlign w:val="center"/>
          </w:tcPr>
          <w:p w:rsidR="00C006B2" w:rsidRPr="00400417" w:rsidRDefault="00F05E71" w:rsidP="004463C0">
            <w:pPr>
              <w:widowControl w:val="0"/>
              <w:jc w:val="center"/>
              <w:rPr>
                <w:rFonts w:ascii="Times New Roman" w:eastAsia="Times New Roman" w:hAnsi="Times New Roman"/>
                <w:sz w:val="28"/>
                <w:szCs w:val="28"/>
              </w:rPr>
            </w:pPr>
            <w:r>
              <w:rPr>
                <w:rFonts w:ascii="Times New Roman" w:eastAsia="Times New Roman" w:hAnsi="Times New Roman"/>
                <w:sz w:val="28"/>
                <w:szCs w:val="28"/>
              </w:rPr>
              <w:t>202</w:t>
            </w:r>
            <w:r w:rsidR="004463C0">
              <w:rPr>
                <w:rFonts w:ascii="Times New Roman" w:eastAsia="Times New Roman" w:hAnsi="Times New Roman"/>
                <w:sz w:val="28"/>
                <w:szCs w:val="28"/>
              </w:rPr>
              <w:t>6</w:t>
            </w:r>
            <w:r w:rsidR="00C006B2" w:rsidRPr="00400417">
              <w:rPr>
                <w:rFonts w:ascii="Times New Roman" w:eastAsia="Times New Roman" w:hAnsi="Times New Roman"/>
                <w:sz w:val="28"/>
                <w:szCs w:val="28"/>
              </w:rPr>
              <w:t xml:space="preserve"> </w:t>
            </w:r>
            <w:r w:rsidR="00386F1C">
              <w:rPr>
                <w:rFonts w:ascii="Times New Roman" w:eastAsia="Times New Roman" w:hAnsi="Times New Roman"/>
                <w:sz w:val="28"/>
                <w:szCs w:val="28"/>
              </w:rPr>
              <w:t>-202</w:t>
            </w:r>
            <w:r w:rsidR="004463C0">
              <w:rPr>
                <w:rFonts w:ascii="Times New Roman" w:eastAsia="Times New Roman" w:hAnsi="Times New Roman"/>
                <w:sz w:val="28"/>
                <w:szCs w:val="28"/>
              </w:rPr>
              <w:t>8</w:t>
            </w:r>
            <w:r w:rsidR="00386F1C">
              <w:rPr>
                <w:rFonts w:ascii="Times New Roman" w:eastAsia="Times New Roman" w:hAnsi="Times New Roman"/>
                <w:sz w:val="28"/>
                <w:szCs w:val="28"/>
              </w:rPr>
              <w:t xml:space="preserve"> </w:t>
            </w:r>
            <w:r w:rsidR="00C006B2" w:rsidRPr="00400417">
              <w:rPr>
                <w:rFonts w:ascii="Times New Roman" w:eastAsia="Times New Roman" w:hAnsi="Times New Roman"/>
                <w:sz w:val="28"/>
                <w:szCs w:val="28"/>
              </w:rPr>
              <w:t>год</w:t>
            </w:r>
            <w:r w:rsidR="00386F1C">
              <w:rPr>
                <w:rFonts w:ascii="Times New Roman" w:eastAsia="Times New Roman" w:hAnsi="Times New Roman"/>
                <w:sz w:val="28"/>
                <w:szCs w:val="28"/>
              </w:rPr>
              <w:t>ы</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5562" w:type="dxa"/>
            <w:vAlign w:val="center"/>
          </w:tcPr>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Фин</w:t>
            </w:r>
            <w:r w:rsidR="008C2FAE">
              <w:rPr>
                <w:rFonts w:ascii="Times New Roman" w:eastAsia="Calibri" w:hAnsi="Times New Roman"/>
                <w:sz w:val="28"/>
                <w:szCs w:val="28"/>
                <w:lang w:eastAsia="en-US"/>
              </w:rPr>
              <w:t>ансирование подпрограммы на 202</w:t>
            </w:r>
            <w:r w:rsidR="004463C0">
              <w:rPr>
                <w:rFonts w:ascii="Times New Roman" w:eastAsia="Calibri" w:hAnsi="Times New Roman"/>
                <w:sz w:val="28"/>
                <w:szCs w:val="28"/>
                <w:lang w:eastAsia="en-US"/>
              </w:rPr>
              <w:t>6</w:t>
            </w:r>
            <w:r w:rsidRPr="00400417">
              <w:rPr>
                <w:rFonts w:ascii="Times New Roman" w:eastAsia="Calibri" w:hAnsi="Times New Roman"/>
                <w:sz w:val="28"/>
                <w:szCs w:val="28"/>
                <w:lang w:eastAsia="en-US"/>
              </w:rPr>
              <w:t xml:space="preserve"> – 202</w:t>
            </w:r>
            <w:r w:rsidR="004463C0">
              <w:rPr>
                <w:rFonts w:ascii="Times New Roman" w:eastAsia="Calibri" w:hAnsi="Times New Roman"/>
                <w:sz w:val="28"/>
                <w:szCs w:val="28"/>
                <w:lang w:eastAsia="en-US"/>
              </w:rPr>
              <w:t>8</w:t>
            </w:r>
            <w:r w:rsidRPr="00400417">
              <w:rPr>
                <w:rFonts w:ascii="Times New Roman" w:eastAsia="Calibri" w:hAnsi="Times New Roman"/>
                <w:sz w:val="28"/>
                <w:szCs w:val="28"/>
                <w:lang w:eastAsia="en-US"/>
              </w:rPr>
              <w:t xml:space="preserve"> годы составит </w:t>
            </w:r>
            <w:r w:rsidR="004463C0" w:rsidRPr="004463C0">
              <w:rPr>
                <w:rFonts w:ascii="Times New Roman" w:eastAsia="Calibri" w:hAnsi="Times New Roman"/>
                <w:sz w:val="28"/>
                <w:szCs w:val="28"/>
                <w:lang w:eastAsia="en-US"/>
              </w:rPr>
              <w:t xml:space="preserve">9 530 784,00 </w:t>
            </w:r>
            <w:r w:rsidRPr="00400417">
              <w:rPr>
                <w:rFonts w:ascii="Times New Roman" w:eastAsia="Calibri" w:hAnsi="Times New Roman"/>
                <w:sz w:val="28"/>
                <w:szCs w:val="28"/>
                <w:lang w:eastAsia="en-US"/>
              </w:rPr>
              <w:t xml:space="preserve">рублей, в том числе за счет средств: </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федерального бюджета — 0,00 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краевого бюджета — 0,00 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местного бюджета — </w:t>
            </w:r>
            <w:r w:rsidR="004463C0" w:rsidRPr="004463C0">
              <w:rPr>
                <w:rFonts w:ascii="Times New Roman" w:eastAsia="Calibri" w:hAnsi="Times New Roman"/>
                <w:sz w:val="28"/>
                <w:szCs w:val="28"/>
                <w:lang w:eastAsia="en-US"/>
              </w:rPr>
              <w:t>9 530 784,00</w:t>
            </w:r>
            <w:r w:rsidRPr="00400417">
              <w:rPr>
                <w:rFonts w:ascii="Times New Roman" w:eastAsia="Calibri" w:hAnsi="Times New Roman"/>
                <w:sz w:val="28"/>
                <w:szCs w:val="28"/>
                <w:lang w:eastAsia="en-US"/>
              </w:rPr>
              <w:t>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в том числе:</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6</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8C2FAE">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7</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4463C0">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p>
          <w:p w:rsidR="00C006B2" w:rsidRPr="00400417" w:rsidRDefault="00C006B2" w:rsidP="004463C0">
            <w:pPr>
              <w:widowControl w:val="0"/>
              <w:jc w:val="both"/>
              <w:rPr>
                <w:rFonts w:ascii="Times New Roman" w:eastAsia="Times New Roman" w:hAnsi="Times New Roman"/>
                <w:sz w:val="28"/>
                <w:szCs w:val="28"/>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8</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4463C0">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r w:rsidRPr="00400417">
              <w:rPr>
                <w:rFonts w:ascii="Times New Roman" w:eastAsia="Times New Roman" w:hAnsi="Times New Roman"/>
                <w:sz w:val="28"/>
                <w:szCs w:val="28"/>
              </w:rPr>
              <w:t xml:space="preserve"> </w:t>
            </w:r>
          </w:p>
        </w:tc>
      </w:tr>
    </w:tbl>
    <w:p w:rsidR="00C006B2" w:rsidRPr="00400417" w:rsidRDefault="00C006B2" w:rsidP="00C006B2">
      <w:pPr>
        <w:widowControl w:val="0"/>
        <w:jc w:val="center"/>
        <w:rPr>
          <w:rFonts w:ascii="Times New Roman" w:eastAsia="Times New Roman" w:hAnsi="Times New Roman"/>
          <w:b/>
          <w:sz w:val="28"/>
          <w:szCs w:val="28"/>
        </w:rPr>
      </w:pP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 Основные разделы Подпрограммы </w:t>
      </w:r>
    </w:p>
    <w:p w:rsidR="00C006B2" w:rsidRPr="00400417" w:rsidRDefault="00C006B2" w:rsidP="00C006B2">
      <w:pPr>
        <w:widowControl w:val="0"/>
        <w:jc w:val="center"/>
        <w:rPr>
          <w:rFonts w:ascii="Times New Roman" w:eastAsia="Times New Roman" w:hAnsi="Times New Roman"/>
          <w:b/>
          <w:sz w:val="28"/>
          <w:szCs w:val="28"/>
        </w:rPr>
      </w:pPr>
    </w:p>
    <w:p w:rsidR="00C006B2" w:rsidRPr="00400417" w:rsidRDefault="00C006B2" w:rsidP="00C006B2">
      <w:pPr>
        <w:widowControl w:val="0"/>
        <w:ind w:left="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2.1. Постановка муниципальной проблемы и обоснование необходимости разработки Подпрограммы </w:t>
      </w:r>
    </w:p>
    <w:p w:rsidR="004E7119" w:rsidRPr="004E7119" w:rsidRDefault="00C006B2" w:rsidP="00FB3174">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ind w:firstLine="567"/>
        <w:rPr>
          <w:rFonts w:ascii="Times New Roman" w:eastAsia="Times New Roman" w:hAnsi="Times New Roman"/>
          <w:sz w:val="28"/>
          <w:szCs w:val="28"/>
        </w:rPr>
      </w:pPr>
    </w:p>
    <w:p w:rsidR="00C006B2" w:rsidRPr="00400417" w:rsidRDefault="00FB3174" w:rsidP="00C006B2">
      <w:pPr>
        <w:widowControl w:val="0"/>
        <w:autoSpaceDE w:val="0"/>
        <w:autoSpaceDN w:val="0"/>
        <w:adjustRightInd w:val="0"/>
        <w:ind w:firstLine="567"/>
        <w:jc w:val="center"/>
        <w:rPr>
          <w:rFonts w:ascii="Times New Roman" w:eastAsia="Times New Roman" w:hAnsi="Times New Roman"/>
          <w:sz w:val="28"/>
          <w:szCs w:val="28"/>
        </w:rPr>
      </w:pPr>
      <w:r>
        <w:rPr>
          <w:rFonts w:ascii="Times New Roman" w:eastAsia="Times New Roman" w:hAnsi="Times New Roman"/>
          <w:sz w:val="28"/>
          <w:szCs w:val="28"/>
        </w:rPr>
        <w:t>1.</w:t>
      </w:r>
      <w:r w:rsidR="00C006B2" w:rsidRPr="00D06006">
        <w:rPr>
          <w:rFonts w:ascii="Times New Roman" w:eastAsia="Times New Roman" w:hAnsi="Times New Roman"/>
          <w:sz w:val="28"/>
          <w:szCs w:val="28"/>
        </w:rPr>
        <w:t xml:space="preserve"> </w:t>
      </w:r>
      <w:r w:rsidR="00033B5E" w:rsidRPr="00033B5E">
        <w:rPr>
          <w:rFonts w:ascii="Times New Roman" w:eastAsia="Times New Roman" w:hAnsi="Times New Roman"/>
          <w:sz w:val="28"/>
          <w:szCs w:val="28"/>
        </w:rPr>
        <w:t xml:space="preserve">Состояние </w:t>
      </w:r>
      <w:r w:rsidR="006901DF">
        <w:rPr>
          <w:rFonts w:ascii="Times New Roman" w:eastAsia="Times New Roman" w:hAnsi="Times New Roman"/>
          <w:sz w:val="28"/>
          <w:szCs w:val="28"/>
        </w:rPr>
        <w:t>инженерных сетей</w:t>
      </w:r>
      <w:r w:rsidR="00033B5E" w:rsidRPr="00033B5E">
        <w:rPr>
          <w:rFonts w:ascii="Times New Roman" w:eastAsia="Times New Roman" w:hAnsi="Times New Roman"/>
          <w:sz w:val="28"/>
          <w:szCs w:val="28"/>
        </w:rPr>
        <w:t xml:space="preserve"> ЗАТО Железногорск</w:t>
      </w:r>
    </w:p>
    <w:p w:rsidR="006901DF" w:rsidRDefault="006901DF" w:rsidP="006901DF">
      <w:pPr>
        <w:ind w:firstLine="709"/>
        <w:contextualSpacing/>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перечне</w:t>
      </w:r>
      <w:proofErr w:type="gramEnd"/>
      <w:r>
        <w:rPr>
          <w:rFonts w:ascii="Times New Roman" w:hAnsi="Times New Roman"/>
          <w:sz w:val="28"/>
          <w:szCs w:val="28"/>
        </w:rPr>
        <w:t xml:space="preserve"> бесхозяйного имущества по состоянию на 01.09.2025 находится тепловая сеть КН 24:58:0000000:74622 (от ТК-52 до ТК-54). </w:t>
      </w:r>
    </w:p>
    <w:p w:rsidR="006901DF" w:rsidRDefault="006901DF" w:rsidP="006901D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Постановлением Администрации ЗАТО г. Железногорск Красноярского края о</w:t>
      </w:r>
      <w:r w:rsidR="008974F0">
        <w:rPr>
          <w:rFonts w:ascii="Times New Roman" w:hAnsi="Times New Roman"/>
          <w:sz w:val="28"/>
          <w:szCs w:val="28"/>
        </w:rPr>
        <w:t>т 02.11.2024 № 481и  «</w:t>
      </w:r>
      <w:r>
        <w:rPr>
          <w:rFonts w:ascii="Times New Roman" w:hAnsi="Times New Roman"/>
          <w:sz w:val="28"/>
          <w:szCs w:val="28"/>
        </w:rPr>
        <w:t xml:space="preserve">О включении объектов </w:t>
      </w:r>
      <w:r w:rsidR="008974F0">
        <w:rPr>
          <w:rFonts w:ascii="Times New Roman" w:hAnsi="Times New Roman"/>
          <w:sz w:val="28"/>
          <w:szCs w:val="28"/>
        </w:rPr>
        <w:t>в Реестр бесхозяйного имущества»</w:t>
      </w:r>
      <w:r>
        <w:rPr>
          <w:rFonts w:ascii="Times New Roman" w:hAnsi="Times New Roman"/>
          <w:sz w:val="28"/>
          <w:szCs w:val="28"/>
        </w:rPr>
        <w:t xml:space="preserve"> Администрация ЗАТО г. Железногорск определена организацией, ответственной за содержание и обслуживание имущества</w:t>
      </w:r>
      <w:r w:rsidRPr="00725A7C">
        <w:rPr>
          <w:rFonts w:ascii="Times New Roman" w:hAnsi="Times New Roman"/>
          <w:sz w:val="28"/>
          <w:szCs w:val="28"/>
        </w:rPr>
        <w:t xml:space="preserve"> </w:t>
      </w:r>
      <w:r>
        <w:rPr>
          <w:rFonts w:ascii="Times New Roman" w:hAnsi="Times New Roman"/>
          <w:sz w:val="28"/>
          <w:szCs w:val="28"/>
        </w:rPr>
        <w:t>данн</w:t>
      </w:r>
      <w:r w:rsidR="008974F0">
        <w:rPr>
          <w:rFonts w:ascii="Times New Roman" w:hAnsi="Times New Roman"/>
          <w:sz w:val="28"/>
          <w:szCs w:val="28"/>
        </w:rPr>
        <w:t>ой</w:t>
      </w:r>
      <w:r>
        <w:rPr>
          <w:rFonts w:ascii="Times New Roman" w:hAnsi="Times New Roman"/>
          <w:sz w:val="28"/>
          <w:szCs w:val="28"/>
        </w:rPr>
        <w:t xml:space="preserve"> сет</w:t>
      </w:r>
      <w:r w:rsidR="008974F0">
        <w:rPr>
          <w:rFonts w:ascii="Times New Roman" w:hAnsi="Times New Roman"/>
          <w:sz w:val="28"/>
          <w:szCs w:val="28"/>
        </w:rPr>
        <w:t>и</w:t>
      </w:r>
      <w:r>
        <w:rPr>
          <w:rFonts w:ascii="Times New Roman" w:hAnsi="Times New Roman"/>
          <w:sz w:val="28"/>
          <w:szCs w:val="28"/>
        </w:rPr>
        <w:t>.</w:t>
      </w:r>
    </w:p>
    <w:p w:rsidR="008974F0" w:rsidRDefault="008974F0" w:rsidP="006901DF">
      <w:pPr>
        <w:autoSpaceDE w:val="0"/>
        <w:autoSpaceDN w:val="0"/>
        <w:adjustRightInd w:val="0"/>
        <w:ind w:firstLine="709"/>
        <w:jc w:val="both"/>
        <w:rPr>
          <w:rFonts w:ascii="Times New Roman" w:hAnsi="Times New Roman"/>
          <w:sz w:val="28"/>
          <w:szCs w:val="28"/>
        </w:rPr>
      </w:pPr>
      <w:r w:rsidRPr="008974F0">
        <w:rPr>
          <w:rFonts w:ascii="Times New Roman" w:eastAsia="Times New Roman" w:hAnsi="Times New Roman"/>
          <w:b/>
          <w:bCs/>
          <w:sz w:val="24"/>
          <w:szCs w:val="24"/>
        </w:rPr>
        <w:t>РЕЕСТР БЕСХОЗЯЙНОГО ИМУЩЕСТВА - тепловые сети (по состоянию на 01.09.2025)</w:t>
      </w:r>
    </w:p>
    <w:tbl>
      <w:tblPr>
        <w:tblW w:w="9649" w:type="dxa"/>
        <w:tblInd w:w="98" w:type="dxa"/>
        <w:tblLayout w:type="fixed"/>
        <w:tblLook w:val="04A0"/>
      </w:tblPr>
      <w:tblGrid>
        <w:gridCol w:w="560"/>
        <w:gridCol w:w="2337"/>
        <w:gridCol w:w="2177"/>
        <w:gridCol w:w="1173"/>
        <w:gridCol w:w="1985"/>
        <w:gridCol w:w="1417"/>
      </w:tblGrid>
      <w:tr w:rsidR="006901DF" w:rsidRPr="008974F0" w:rsidTr="008974F0">
        <w:trPr>
          <w:trHeight w:val="315"/>
        </w:trPr>
        <w:tc>
          <w:tcPr>
            <w:tcW w:w="9649" w:type="dxa"/>
            <w:gridSpan w:val="6"/>
            <w:tcBorders>
              <w:top w:val="nil"/>
              <w:left w:val="nil"/>
              <w:bottom w:val="nil"/>
              <w:right w:val="nil"/>
            </w:tcBorders>
            <w:shd w:val="clear" w:color="auto" w:fill="auto"/>
            <w:noWrap/>
            <w:vAlign w:val="bottom"/>
            <w:hideMark/>
          </w:tcPr>
          <w:p w:rsidR="006901DF" w:rsidRPr="008974F0" w:rsidRDefault="006901DF" w:rsidP="006901DF">
            <w:pPr>
              <w:jc w:val="center"/>
              <w:rPr>
                <w:rFonts w:ascii="Times New Roman" w:eastAsia="Times New Roman" w:hAnsi="Times New Roman"/>
                <w:b/>
                <w:bCs/>
                <w:sz w:val="24"/>
                <w:szCs w:val="24"/>
              </w:rPr>
            </w:pPr>
          </w:p>
        </w:tc>
      </w:tr>
      <w:tr w:rsidR="006901DF" w:rsidRPr="008974F0" w:rsidTr="008974F0">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 xml:space="preserve">№ </w:t>
            </w:r>
            <w:proofErr w:type="spellStart"/>
            <w:proofErr w:type="gramStart"/>
            <w:r w:rsidRPr="008974F0">
              <w:rPr>
                <w:rFonts w:ascii="Times New Roman" w:eastAsia="Times New Roman" w:hAnsi="Times New Roman"/>
                <w:b/>
                <w:bCs/>
                <w:sz w:val="24"/>
                <w:szCs w:val="24"/>
              </w:rPr>
              <w:t>п</w:t>
            </w:r>
            <w:proofErr w:type="spellEnd"/>
            <w:proofErr w:type="gramEnd"/>
            <w:r w:rsidRPr="008974F0">
              <w:rPr>
                <w:rFonts w:ascii="Times New Roman" w:eastAsia="Times New Roman" w:hAnsi="Times New Roman"/>
                <w:b/>
                <w:bCs/>
                <w:sz w:val="24"/>
                <w:szCs w:val="24"/>
              </w:rPr>
              <w:t>/</w:t>
            </w:r>
            <w:proofErr w:type="spellStart"/>
            <w:r w:rsidRPr="008974F0">
              <w:rPr>
                <w:rFonts w:ascii="Times New Roman" w:eastAsia="Times New Roman" w:hAnsi="Times New Roman"/>
                <w:b/>
                <w:bCs/>
                <w:sz w:val="24"/>
                <w:szCs w:val="24"/>
              </w:rPr>
              <w:t>п</w:t>
            </w:r>
            <w:proofErr w:type="spellEnd"/>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Наименование имущества</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Местонахождение</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8974F0"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Количественные</w:t>
            </w:r>
            <w:r w:rsidR="006901DF" w:rsidRPr="008974F0">
              <w:rPr>
                <w:rFonts w:ascii="Times New Roman" w:eastAsia="Times New Roman" w:hAnsi="Times New Roman"/>
                <w:b/>
                <w:bCs/>
                <w:sz w:val="24"/>
                <w:szCs w:val="24"/>
              </w:rPr>
              <w:t xml:space="preserve"> данные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Постановление о включении в реестр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Передача на ответственное хранение, эксплуатацию</w:t>
            </w:r>
          </w:p>
        </w:tc>
      </w:tr>
      <w:tr w:rsidR="006901DF" w:rsidRPr="008974F0" w:rsidTr="008974F0">
        <w:trPr>
          <w:trHeight w:val="1500"/>
        </w:trPr>
        <w:tc>
          <w:tcPr>
            <w:tcW w:w="560" w:type="dxa"/>
            <w:tcBorders>
              <w:top w:val="nil"/>
              <w:left w:val="single" w:sz="4" w:space="0" w:color="auto"/>
              <w:bottom w:val="single" w:sz="4" w:space="0" w:color="auto"/>
              <w:right w:val="single" w:sz="4" w:space="0" w:color="auto"/>
            </w:tcBorders>
            <w:shd w:val="clear" w:color="auto" w:fill="auto"/>
            <w:hideMark/>
          </w:tcPr>
          <w:p w:rsidR="006901DF" w:rsidRPr="008974F0" w:rsidRDefault="006901DF" w:rsidP="006901DF">
            <w:pPr>
              <w:jc w:val="center"/>
              <w:rPr>
                <w:rFonts w:ascii="Times New Roman" w:eastAsia="Times New Roman" w:hAnsi="Times New Roman"/>
                <w:sz w:val="24"/>
                <w:szCs w:val="24"/>
              </w:rPr>
            </w:pPr>
            <w:r w:rsidRPr="008974F0">
              <w:rPr>
                <w:rFonts w:ascii="Times New Roman" w:eastAsia="Times New Roman" w:hAnsi="Times New Roman"/>
                <w:sz w:val="24"/>
                <w:szCs w:val="24"/>
              </w:rPr>
              <w:t>3</w:t>
            </w:r>
          </w:p>
        </w:tc>
        <w:tc>
          <w:tcPr>
            <w:tcW w:w="2337" w:type="dxa"/>
            <w:tcBorders>
              <w:top w:val="nil"/>
              <w:left w:val="nil"/>
              <w:bottom w:val="single" w:sz="4" w:space="0" w:color="auto"/>
              <w:right w:val="single" w:sz="4" w:space="0" w:color="auto"/>
            </w:tcBorders>
            <w:shd w:val="clear" w:color="auto" w:fill="auto"/>
            <w:hideMark/>
          </w:tcPr>
          <w:p w:rsidR="006901DF" w:rsidRPr="008974F0" w:rsidRDefault="006901DF" w:rsidP="006901DF">
            <w:pP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Сооружение - тепловая сеть, КН 24:58:0000000:74622</w:t>
            </w:r>
          </w:p>
        </w:tc>
        <w:tc>
          <w:tcPr>
            <w:tcW w:w="2177" w:type="dxa"/>
            <w:tcBorders>
              <w:top w:val="nil"/>
              <w:left w:val="nil"/>
              <w:bottom w:val="single" w:sz="4" w:space="0" w:color="auto"/>
              <w:right w:val="single" w:sz="4" w:space="0" w:color="auto"/>
            </w:tcBorders>
            <w:shd w:val="clear" w:color="auto" w:fill="auto"/>
            <w:hideMark/>
          </w:tcPr>
          <w:p w:rsidR="006901DF" w:rsidRPr="008974F0" w:rsidRDefault="006901DF" w:rsidP="006901DF">
            <w:pP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Российская Федерация, Красноярский край, городской округ ЗАТО город Железногорск, город Железногорск, от ТК-52 до ТК-54 (через ТК-53)</w:t>
            </w:r>
          </w:p>
        </w:tc>
        <w:tc>
          <w:tcPr>
            <w:tcW w:w="1173" w:type="dxa"/>
            <w:tcBorders>
              <w:top w:val="nil"/>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98,0 м</w:t>
            </w:r>
          </w:p>
        </w:tc>
        <w:tc>
          <w:tcPr>
            <w:tcW w:w="1985" w:type="dxa"/>
            <w:tcBorders>
              <w:top w:val="nil"/>
              <w:left w:val="nil"/>
              <w:bottom w:val="single" w:sz="4" w:space="0" w:color="auto"/>
              <w:right w:val="single" w:sz="4" w:space="0" w:color="auto"/>
            </w:tcBorders>
            <w:shd w:val="clear" w:color="000000" w:fill="FFFFFF"/>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от 02.11.2024         № 481и</w:t>
            </w:r>
          </w:p>
        </w:tc>
        <w:tc>
          <w:tcPr>
            <w:tcW w:w="1417" w:type="dxa"/>
            <w:tcBorders>
              <w:top w:val="nil"/>
              <w:left w:val="nil"/>
              <w:bottom w:val="single" w:sz="4" w:space="0" w:color="auto"/>
              <w:right w:val="single" w:sz="4" w:space="0" w:color="auto"/>
            </w:tcBorders>
            <w:shd w:val="clear" w:color="000000" w:fill="FFFFFF"/>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Постановление от 02.11.2024 № 481И       Администрация ЗАТО г. Железногорск</w:t>
            </w:r>
          </w:p>
        </w:tc>
      </w:tr>
    </w:tbl>
    <w:p w:rsidR="006901DF" w:rsidRDefault="006901DF" w:rsidP="006901DF">
      <w:pPr>
        <w:autoSpaceDE w:val="0"/>
        <w:autoSpaceDN w:val="0"/>
        <w:adjustRightInd w:val="0"/>
        <w:jc w:val="both"/>
        <w:rPr>
          <w:rFonts w:ascii="Times New Roman" w:eastAsia="Times New Roman" w:hAnsi="Times New Roman"/>
          <w:sz w:val="28"/>
          <w:szCs w:val="28"/>
        </w:rPr>
      </w:pPr>
    </w:p>
    <w:p w:rsidR="006901DF" w:rsidRDefault="006901DF" w:rsidP="006901DF">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Так же, в состав муниципальной казны входят 18 участков тепловой сети протяженностью 3816 метров.</w:t>
      </w:r>
    </w:p>
    <w:p w:rsidR="006901DF" w:rsidRDefault="006901DF" w:rsidP="006901DF">
      <w:pPr>
        <w:autoSpaceDE w:val="0"/>
        <w:autoSpaceDN w:val="0"/>
        <w:adjustRightInd w:val="0"/>
        <w:jc w:val="both"/>
        <w:rPr>
          <w:rFonts w:ascii="Times New Roman" w:eastAsia="Times New Roman" w:hAnsi="Times New Roman"/>
          <w:sz w:val="28"/>
          <w:szCs w:val="28"/>
        </w:rPr>
      </w:pPr>
    </w:p>
    <w:p w:rsidR="006901DF" w:rsidRPr="00FB1D57" w:rsidRDefault="006901DF" w:rsidP="006901DF">
      <w:pPr>
        <w:autoSpaceDE w:val="0"/>
        <w:autoSpaceDN w:val="0"/>
        <w:adjustRightInd w:val="0"/>
        <w:jc w:val="center"/>
        <w:rPr>
          <w:rFonts w:ascii="Times New Roman" w:eastAsia="Times New Roman" w:hAnsi="Times New Roman"/>
          <w:sz w:val="24"/>
          <w:szCs w:val="24"/>
        </w:rPr>
      </w:pPr>
      <w:r w:rsidRPr="00FB1D57">
        <w:rPr>
          <w:rFonts w:ascii="Times New Roman" w:eastAsia="Times New Roman" w:hAnsi="Times New Roman"/>
          <w:sz w:val="24"/>
          <w:szCs w:val="24"/>
        </w:rPr>
        <w:t>ПЕРЕЧЕНЬ тепловых сетей, входящих в состав Муниципальной казны ЗАТО Железногорск (по состоянию на 01.09.2025)</w:t>
      </w:r>
    </w:p>
    <w:p w:rsidR="006901DF" w:rsidRDefault="006901DF" w:rsidP="006901DF">
      <w:pPr>
        <w:autoSpaceDE w:val="0"/>
        <w:autoSpaceDN w:val="0"/>
        <w:adjustRightInd w:val="0"/>
        <w:jc w:val="both"/>
        <w:rPr>
          <w:rFonts w:ascii="Times New Roman" w:hAnsi="Times New Roman"/>
          <w:sz w:val="28"/>
          <w:szCs w:val="28"/>
        </w:rPr>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2036"/>
        <w:gridCol w:w="1622"/>
        <w:gridCol w:w="3828"/>
        <w:gridCol w:w="1275"/>
      </w:tblGrid>
      <w:tr w:rsidR="006901DF" w:rsidRPr="008974F0" w:rsidTr="00124012">
        <w:trPr>
          <w:trHeight w:val="109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Номер </w:t>
            </w:r>
            <w:proofErr w:type="spellStart"/>
            <w:proofErr w:type="gramStart"/>
            <w:r w:rsidRPr="008974F0">
              <w:rPr>
                <w:rFonts w:ascii="Times New Roman" w:eastAsia="Times New Roman" w:hAnsi="Times New Roman"/>
                <w:sz w:val="24"/>
                <w:szCs w:val="24"/>
              </w:rPr>
              <w:t>п</w:t>
            </w:r>
            <w:proofErr w:type="spellEnd"/>
            <w:proofErr w:type="gramEnd"/>
            <w:r w:rsidRPr="008974F0">
              <w:rPr>
                <w:rFonts w:ascii="Times New Roman" w:eastAsia="Times New Roman" w:hAnsi="Times New Roman"/>
                <w:sz w:val="24"/>
                <w:szCs w:val="24"/>
              </w:rPr>
              <w:t>/</w:t>
            </w:r>
            <w:proofErr w:type="spellStart"/>
            <w:r w:rsidRPr="008974F0">
              <w:rPr>
                <w:rFonts w:ascii="Times New Roman" w:eastAsia="Times New Roman" w:hAnsi="Times New Roman"/>
                <w:sz w:val="24"/>
                <w:szCs w:val="24"/>
              </w:rPr>
              <w:t>п</w:t>
            </w:r>
            <w:proofErr w:type="spellEnd"/>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Наименование объекта</w:t>
            </w:r>
          </w:p>
        </w:tc>
        <w:tc>
          <w:tcPr>
            <w:tcW w:w="1622" w:type="dxa"/>
            <w:shd w:val="clear" w:color="auto" w:fill="auto"/>
            <w:noWrap/>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Кадастровый номер</w:t>
            </w:r>
          </w:p>
        </w:tc>
        <w:tc>
          <w:tcPr>
            <w:tcW w:w="3828" w:type="dxa"/>
            <w:shd w:val="clear" w:color="auto" w:fill="auto"/>
            <w:noWrap/>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Местонахождение</w:t>
            </w:r>
          </w:p>
        </w:tc>
        <w:tc>
          <w:tcPr>
            <w:tcW w:w="1275" w:type="dxa"/>
            <w:shd w:val="clear" w:color="auto" w:fill="auto"/>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Протяженность (п.</w:t>
            </w:r>
            <w:proofErr w:type="gramStart"/>
            <w:r w:rsidRPr="008974F0">
              <w:rPr>
                <w:rFonts w:ascii="Times New Roman" w:eastAsia="Times New Roman" w:hAnsi="Times New Roman"/>
                <w:sz w:val="24"/>
                <w:szCs w:val="24"/>
              </w:rPr>
              <w:t>м</w:t>
            </w:r>
            <w:proofErr w:type="gramEnd"/>
            <w:r w:rsidRPr="008974F0">
              <w:rPr>
                <w:rFonts w:ascii="Times New Roman" w:eastAsia="Times New Roman" w:hAnsi="Times New Roman"/>
                <w:sz w:val="24"/>
                <w:szCs w:val="24"/>
              </w:rPr>
              <w:t>.)</w:t>
            </w:r>
          </w:p>
        </w:tc>
      </w:tr>
      <w:tr w:rsidR="006901DF" w:rsidRPr="008974F0" w:rsidTr="00124012">
        <w:trPr>
          <w:trHeight w:val="9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Сооружение - наружные тепловые сети</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24:58:0000000:125</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в районе пр-кт Курчатова, 61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391,00</w:t>
            </w:r>
          </w:p>
        </w:tc>
      </w:tr>
      <w:tr w:rsidR="006901DF" w:rsidRPr="008974F0" w:rsidTr="00124012">
        <w:trPr>
          <w:trHeight w:val="127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lastRenderedPageBreak/>
              <w:t>2</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Тепловые сети от УТ-2 (сущ.) до жилого дома по проезду Мира, 4</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24:58:0312002:3870</w:t>
            </w:r>
          </w:p>
        </w:tc>
        <w:tc>
          <w:tcPr>
            <w:tcW w:w="3828" w:type="dxa"/>
            <w:shd w:val="clear" w:color="auto" w:fill="auto"/>
            <w:vAlign w:val="center"/>
            <w:hideMark/>
          </w:tcPr>
          <w:p w:rsidR="006901DF" w:rsidRPr="008974F0" w:rsidRDefault="006901DF" w:rsidP="00124012">
            <w:pPr>
              <w:spacing w:after="240"/>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от УТ-2 (сущ.) до жилого дома по проезду Мира, 4</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32,00</w:t>
            </w:r>
          </w:p>
        </w:tc>
      </w:tr>
      <w:tr w:rsidR="006901DF" w:rsidRPr="008974F0" w:rsidTr="00124012">
        <w:trPr>
          <w:trHeight w:val="1463"/>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3</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24:58:0000000:73729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 до ТК-41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247,00</w:t>
            </w:r>
          </w:p>
        </w:tc>
      </w:tr>
      <w:tr w:rsidR="006901DF" w:rsidRPr="008974F0" w:rsidTr="00124012">
        <w:trPr>
          <w:trHeight w:val="12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4</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24:58:0000000:73726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ТК-2Б до ТК-41А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344,00</w:t>
            </w:r>
          </w:p>
        </w:tc>
      </w:tr>
      <w:tr w:rsidR="006901DF" w:rsidRPr="008974F0" w:rsidTr="00124012">
        <w:trPr>
          <w:trHeight w:val="1412"/>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5</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24:58:0302001:7241</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ТК-18 до ТК-18В (через ТК-18Б)</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100,00</w:t>
            </w:r>
          </w:p>
        </w:tc>
      </w:tr>
      <w:tr w:rsidR="006901DF" w:rsidRPr="008974F0" w:rsidTr="00124012">
        <w:trPr>
          <w:trHeight w:val="135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6</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24:58:0302001:7242</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ТК-18 до ТК-18Л (через ТК-18Б, ТК-18Г, ТК-18Д, ТК-18Ж, ТК-18К)</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206,00</w:t>
            </w:r>
          </w:p>
        </w:tc>
      </w:tr>
      <w:tr w:rsidR="006901DF" w:rsidRPr="008974F0" w:rsidTr="00124012">
        <w:trPr>
          <w:trHeight w:val="9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7</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24:58:0307001:736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ТП-1 до ТП</w:t>
            </w:r>
            <w:proofErr w:type="gramStart"/>
            <w:r w:rsidRPr="008974F0">
              <w:rPr>
                <w:rFonts w:ascii="Times New Roman" w:eastAsia="Times New Roman" w:hAnsi="Times New Roman"/>
                <w:sz w:val="24"/>
                <w:szCs w:val="24"/>
              </w:rPr>
              <w:t>2</w:t>
            </w:r>
            <w:proofErr w:type="gramEnd"/>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306,00</w:t>
            </w:r>
          </w:p>
        </w:tc>
      </w:tr>
      <w:tr w:rsidR="006901DF" w:rsidRPr="008974F0" w:rsidTr="00124012">
        <w:trPr>
          <w:trHeight w:val="136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8</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24:58:0000000:74189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ТК84 до ТК79 (через камеры ТК-81, ТК-81А, ТК-80)</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167,00</w:t>
            </w:r>
          </w:p>
        </w:tc>
      </w:tr>
      <w:tr w:rsidR="006901DF" w:rsidRPr="008974F0" w:rsidTr="00124012">
        <w:trPr>
          <w:trHeight w:val="13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9</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24:58:0305014:160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ТК-65 до ТК68 (через камеры ТК-67, ТК-67А)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163,00</w:t>
            </w:r>
          </w:p>
        </w:tc>
      </w:tr>
      <w:tr w:rsidR="006901DF" w:rsidRPr="008974F0" w:rsidTr="00124012">
        <w:trPr>
          <w:trHeight w:val="135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10</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24:58:0305005:150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ТК53 до ТК 50А (через камеру ТК51)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85,00</w:t>
            </w:r>
          </w:p>
        </w:tc>
      </w:tr>
      <w:tr w:rsidR="006901DF" w:rsidRPr="008974F0" w:rsidTr="00124012">
        <w:trPr>
          <w:trHeight w:val="127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lastRenderedPageBreak/>
              <w:t>11</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24:58:0000000:74188</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ТК57 до ТК 77</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102,00</w:t>
            </w:r>
          </w:p>
        </w:tc>
      </w:tr>
      <w:tr w:rsidR="006901DF" w:rsidRPr="008974F0" w:rsidTr="00124012">
        <w:trPr>
          <w:trHeight w:val="10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12</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24:58:0303002:425</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Российская Федерация, Красноярский край, городской округ ЗАТО город Железногорск, город Железногорск, от ТК 9 до здания по ул. Павлова, </w:t>
            </w:r>
            <w:proofErr w:type="spellStart"/>
            <w:r w:rsidRPr="008974F0">
              <w:rPr>
                <w:rFonts w:ascii="Times New Roman" w:eastAsia="Times New Roman" w:hAnsi="Times New Roman"/>
                <w:sz w:val="24"/>
                <w:szCs w:val="24"/>
              </w:rPr>
              <w:t>зд</w:t>
            </w:r>
            <w:proofErr w:type="spellEnd"/>
            <w:r w:rsidRPr="008974F0">
              <w:rPr>
                <w:rFonts w:ascii="Times New Roman" w:eastAsia="Times New Roman" w:hAnsi="Times New Roman"/>
                <w:sz w:val="24"/>
                <w:szCs w:val="24"/>
              </w:rPr>
              <w:t>. 20А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36,00</w:t>
            </w:r>
          </w:p>
        </w:tc>
      </w:tr>
      <w:tr w:rsidR="006901DF" w:rsidRPr="008974F0" w:rsidTr="00124012">
        <w:trPr>
          <w:trHeight w:val="138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13</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24:58:0000000:74290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сооружение от ТК-5 в районе жилого дома по ул. Поселковая, д. 26 до границы земельного участка с кадастровым номером 24:58:0326001:99</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236,00</w:t>
            </w:r>
          </w:p>
        </w:tc>
      </w:tr>
      <w:tr w:rsidR="006901DF" w:rsidRPr="008974F0" w:rsidTr="00124012">
        <w:trPr>
          <w:trHeight w:val="141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14</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24:58:0000000:74346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сооружение от ТК-1 до ТК-19 в районе жилого дома ул.  Южная, д. 29 и от ТК-1 до ТК-20/1 в районе жилого дома ул. Лысенко, д. 32</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552,00</w:t>
            </w:r>
          </w:p>
        </w:tc>
      </w:tr>
      <w:tr w:rsidR="006901DF" w:rsidRPr="008974F0" w:rsidTr="00124012">
        <w:trPr>
          <w:trHeight w:val="177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15</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24:58:0303016:5788</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Российская Федерация, Красноярский край, городской округ ЗАТО город Железногорск, город Железногорск,  от ТВК-9А (в районе КНС № 1 по ул. Школьная, 48Б) до точки врезки ТВ-8А в районе нежилого здания по ул. Андреева, </w:t>
            </w:r>
            <w:proofErr w:type="spellStart"/>
            <w:r w:rsidRPr="008974F0">
              <w:rPr>
                <w:rFonts w:ascii="Times New Roman" w:eastAsia="Times New Roman" w:hAnsi="Times New Roman"/>
                <w:sz w:val="24"/>
                <w:szCs w:val="24"/>
              </w:rPr>
              <w:t>зд</w:t>
            </w:r>
            <w:proofErr w:type="spellEnd"/>
            <w:r w:rsidRPr="008974F0">
              <w:rPr>
                <w:rFonts w:ascii="Times New Roman" w:eastAsia="Times New Roman" w:hAnsi="Times New Roman"/>
                <w:sz w:val="24"/>
                <w:szCs w:val="24"/>
              </w:rPr>
              <w:t>. 2В</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207,00</w:t>
            </w:r>
          </w:p>
        </w:tc>
      </w:tr>
      <w:tr w:rsidR="006901DF" w:rsidRPr="008974F0" w:rsidTr="00124012">
        <w:trPr>
          <w:trHeight w:val="126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16</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Сооружение (тепловые сети водогрейной котельной)</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24:58:0303030:151</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от нежилого здания котельной по ул. Горького, 24А до ТК-3 в районе гончарной мастерской по ул. Горького, 24Д</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332,00</w:t>
            </w:r>
          </w:p>
        </w:tc>
      </w:tr>
      <w:tr w:rsidR="006901DF" w:rsidRPr="008974F0" w:rsidTr="00124012">
        <w:trPr>
          <w:trHeight w:val="7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17</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24:58:0000000:74589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 Железногорск, от ТК-2В до ТК-84 (через камеры ТК-85, ТК-89А, ТК-92, ТК-97)</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276,00</w:t>
            </w:r>
          </w:p>
        </w:tc>
      </w:tr>
      <w:tr w:rsidR="006901DF" w:rsidRPr="008974F0" w:rsidTr="00124012">
        <w:trPr>
          <w:trHeight w:val="106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18</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24:58:0000000:74592</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участок тепловой сети от ТК-68 до ТК-68/1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34,00</w:t>
            </w:r>
          </w:p>
        </w:tc>
      </w:tr>
    </w:tbl>
    <w:p w:rsidR="006901DF" w:rsidRPr="006901DF" w:rsidRDefault="006901DF" w:rsidP="006901DF">
      <w:pPr>
        <w:widowControl w:val="0"/>
        <w:ind w:firstLine="709"/>
        <w:jc w:val="both"/>
        <w:rPr>
          <w:rFonts w:ascii="Times New Roman" w:eastAsia="Times New Roman" w:hAnsi="Times New Roman"/>
          <w:sz w:val="28"/>
          <w:szCs w:val="28"/>
        </w:rPr>
      </w:pPr>
      <w:r w:rsidRPr="006901DF">
        <w:rPr>
          <w:rFonts w:ascii="Times New Roman" w:eastAsia="Times New Roman" w:hAnsi="Times New Roman"/>
          <w:sz w:val="28"/>
          <w:szCs w:val="28"/>
        </w:rPr>
        <w:t>Необходимо содержание данных инженерных сетей в целях обеспечения бесперебойно</w:t>
      </w:r>
      <w:r>
        <w:rPr>
          <w:rFonts w:ascii="Times New Roman" w:eastAsia="Times New Roman" w:hAnsi="Times New Roman"/>
          <w:sz w:val="28"/>
          <w:szCs w:val="28"/>
        </w:rPr>
        <w:t xml:space="preserve">й работы системы теплоснабжения путем </w:t>
      </w:r>
      <w:r>
        <w:rPr>
          <w:rFonts w:ascii="Times New Roman" w:eastAsia="Times New Roman" w:hAnsi="Times New Roman"/>
          <w:sz w:val="28"/>
          <w:szCs w:val="28"/>
        </w:rPr>
        <w:lastRenderedPageBreak/>
        <w:t xml:space="preserve">проведения ремонтных работ при образовании </w:t>
      </w:r>
      <w:r w:rsidR="005B4480">
        <w:rPr>
          <w:rFonts w:ascii="Times New Roman" w:eastAsia="Times New Roman" w:hAnsi="Times New Roman"/>
          <w:sz w:val="28"/>
          <w:szCs w:val="28"/>
        </w:rPr>
        <w:t>п</w:t>
      </w:r>
      <w:r>
        <w:rPr>
          <w:rFonts w:ascii="Times New Roman" w:eastAsia="Times New Roman" w:hAnsi="Times New Roman"/>
          <w:sz w:val="28"/>
          <w:szCs w:val="28"/>
        </w:rPr>
        <w:t>орывов.</w:t>
      </w:r>
    </w:p>
    <w:p w:rsidR="006901DF" w:rsidRDefault="006901DF" w:rsidP="00C006B2">
      <w:pPr>
        <w:widowControl w:val="0"/>
        <w:jc w:val="center"/>
        <w:rPr>
          <w:rFonts w:ascii="Times New Roman" w:eastAsia="Times New Roman" w:hAnsi="Times New Roman"/>
          <w:b/>
          <w:sz w:val="28"/>
          <w:szCs w:val="28"/>
        </w:rPr>
      </w:pP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2.2. Основная цель, задачи и сроки выполнения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Подпрограммы, показатели результативности</w:t>
      </w:r>
    </w:p>
    <w:p w:rsidR="00C006B2" w:rsidRPr="00400417" w:rsidRDefault="00C006B2" w:rsidP="00C006B2">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Цель: </w:t>
      </w:r>
    </w:p>
    <w:p w:rsidR="00386F1C" w:rsidRDefault="00B93C68" w:rsidP="004E7119">
      <w:pPr>
        <w:widowControl w:val="0"/>
        <w:ind w:firstLine="709"/>
        <w:jc w:val="both"/>
        <w:rPr>
          <w:rFonts w:ascii="Times New Roman" w:eastAsia="Times New Roman" w:hAnsi="Times New Roman"/>
          <w:sz w:val="28"/>
          <w:szCs w:val="28"/>
        </w:rPr>
      </w:pPr>
      <w:r w:rsidRPr="00B93C68">
        <w:rPr>
          <w:rFonts w:ascii="Times New Roman" w:eastAsia="Times New Roman" w:hAnsi="Times New Roman"/>
          <w:sz w:val="28"/>
          <w:szCs w:val="28"/>
        </w:rPr>
        <w:t>Обеспечение развития жилищно-коммунального и энергетического комплекса ЗАТО Железногорск</w:t>
      </w:r>
      <w:r w:rsidR="00386F1C">
        <w:rPr>
          <w:rFonts w:ascii="Times New Roman" w:eastAsia="Times New Roman" w:hAnsi="Times New Roman"/>
          <w:sz w:val="28"/>
          <w:szCs w:val="28"/>
        </w:rPr>
        <w:t>.</w:t>
      </w:r>
    </w:p>
    <w:p w:rsidR="004E7119" w:rsidRDefault="00E372E9" w:rsidP="004E7119">
      <w:pPr>
        <w:widowControl w:val="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Задача 1 </w:t>
      </w:r>
      <w:r w:rsidR="00FB3174" w:rsidRPr="00FB3174">
        <w:rPr>
          <w:rFonts w:ascii="Times New Roman" w:eastAsia="Times New Roman" w:hAnsi="Times New Roman"/>
          <w:sz w:val="28"/>
          <w:szCs w:val="28"/>
        </w:rPr>
        <w:t>Развитие, модернизация и капитальный ремонт  объектов коммунальной инфраструктуры и энергетического комплекса ЗАТО Железногорск</w:t>
      </w:r>
      <w:r w:rsidR="004E7119" w:rsidRPr="004E7119">
        <w:rPr>
          <w:rFonts w:ascii="Times New Roman" w:eastAsia="Times New Roman" w:hAnsi="Times New Roman"/>
          <w:sz w:val="28"/>
          <w:szCs w:val="28"/>
        </w:rPr>
        <w:t>.</w:t>
      </w:r>
    </w:p>
    <w:p w:rsidR="00C006B2" w:rsidRPr="00400417" w:rsidRDefault="00C006B2" w:rsidP="004E7119">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Перечень и значения показателей результативности указаны в приложении № 1 к Подпрограмме № 1.</w:t>
      </w:r>
    </w:p>
    <w:p w:rsidR="00C006B2" w:rsidRPr="00400417" w:rsidRDefault="00C006B2" w:rsidP="00B861B4">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Система подпрограммных мероприятий предусматривает выполнение работ, способствующих решению основных проблем  жилищного фонда  и социально-бытовой сферы, а именно:</w:t>
      </w:r>
    </w:p>
    <w:p w:rsidR="004E7119" w:rsidRPr="004E7119" w:rsidRDefault="004E7119" w:rsidP="004E7119">
      <w:pPr>
        <w:widowControl w:val="0"/>
        <w:ind w:firstLine="567"/>
        <w:jc w:val="both"/>
        <w:rPr>
          <w:rFonts w:ascii="Times New Roman" w:eastAsia="Times New Roman" w:hAnsi="Times New Roman"/>
          <w:sz w:val="28"/>
          <w:szCs w:val="28"/>
        </w:rPr>
      </w:pPr>
      <w:r w:rsidRPr="004E7119">
        <w:rPr>
          <w:rFonts w:ascii="Times New Roman" w:eastAsia="Times New Roman" w:hAnsi="Times New Roman"/>
          <w:sz w:val="28"/>
          <w:szCs w:val="28"/>
        </w:rPr>
        <w:t xml:space="preserve">-обеспечение надежного </w:t>
      </w:r>
      <w:r w:rsidR="00124012">
        <w:rPr>
          <w:rFonts w:ascii="Times New Roman" w:eastAsia="Times New Roman" w:hAnsi="Times New Roman"/>
          <w:sz w:val="28"/>
          <w:szCs w:val="28"/>
        </w:rPr>
        <w:t>теплоснабжения потребителей</w:t>
      </w:r>
      <w:r w:rsidR="00FB3174">
        <w:rPr>
          <w:rFonts w:ascii="Times New Roman" w:eastAsia="Times New Roman" w:hAnsi="Times New Roman"/>
          <w:sz w:val="28"/>
          <w:szCs w:val="28"/>
        </w:rPr>
        <w:t>.</w:t>
      </w:r>
    </w:p>
    <w:p w:rsidR="00C006B2" w:rsidRPr="00400417" w:rsidRDefault="00C006B2" w:rsidP="00C006B2">
      <w:pPr>
        <w:widowControl w:val="0"/>
        <w:tabs>
          <w:tab w:val="left" w:pos="400"/>
        </w:tabs>
        <w:rPr>
          <w:rFonts w:ascii="Times New Roman" w:eastAsia="Times New Roman" w:hAnsi="Times New Roman"/>
          <w:b/>
          <w:sz w:val="28"/>
          <w:szCs w:val="28"/>
        </w:rPr>
      </w:pPr>
    </w:p>
    <w:p w:rsidR="00C006B2" w:rsidRPr="00400417" w:rsidRDefault="00C006B2" w:rsidP="00C006B2">
      <w:pPr>
        <w:widowControl w:val="0"/>
        <w:tabs>
          <w:tab w:val="left" w:pos="400"/>
        </w:tabs>
        <w:jc w:val="center"/>
        <w:rPr>
          <w:rFonts w:ascii="Times New Roman" w:eastAsia="Times New Roman" w:hAnsi="Times New Roman"/>
          <w:sz w:val="28"/>
          <w:szCs w:val="28"/>
        </w:rPr>
      </w:pPr>
      <w:r w:rsidRPr="00400417">
        <w:rPr>
          <w:rFonts w:ascii="Times New Roman" w:eastAsia="Times New Roman" w:hAnsi="Times New Roman"/>
          <w:b/>
          <w:sz w:val="28"/>
          <w:szCs w:val="28"/>
        </w:rPr>
        <w:t xml:space="preserve">2.3. Механизм реализации Подпрограммы </w:t>
      </w:r>
    </w:p>
    <w:p w:rsidR="00C006B2" w:rsidRPr="00400417" w:rsidRDefault="00C006B2" w:rsidP="00C006B2">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Финансирование подпрограммных мероприятий осуществляется в следующих формах:</w:t>
      </w:r>
    </w:p>
    <w:p w:rsidR="006901DF" w:rsidRPr="00400417" w:rsidRDefault="006901DF" w:rsidP="006901DF">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w:t>
      </w:r>
      <w:r>
        <w:rPr>
          <w:rFonts w:ascii="Times New Roman" w:eastAsia="Times New Roman" w:hAnsi="Times New Roman"/>
          <w:sz w:val="28"/>
          <w:szCs w:val="28"/>
        </w:rPr>
        <w:t>с действующим законодательством.</w:t>
      </w:r>
    </w:p>
    <w:p w:rsidR="006901DF" w:rsidRDefault="006901DF" w:rsidP="00C006B2">
      <w:pPr>
        <w:widowControl w:val="0"/>
        <w:ind w:firstLine="567"/>
        <w:jc w:val="both"/>
        <w:rPr>
          <w:rFonts w:ascii="Times New Roman" w:eastAsia="Times New Roman" w:hAnsi="Times New Roman"/>
          <w:sz w:val="28"/>
          <w:szCs w:val="28"/>
        </w:rPr>
      </w:pPr>
    </w:p>
    <w:p w:rsidR="00C006B2" w:rsidRPr="00623D17" w:rsidRDefault="00C006B2" w:rsidP="00C006B2">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Главным распорядителем бюджетных средств, выделенных из местного бюджета на реализацию мероприятий подпрограммы, </w:t>
      </w:r>
      <w:r w:rsidRPr="00623D17">
        <w:rPr>
          <w:rFonts w:ascii="Times New Roman" w:eastAsia="Times New Roman" w:hAnsi="Times New Roman"/>
          <w:sz w:val="28"/>
          <w:szCs w:val="28"/>
        </w:rPr>
        <w:t xml:space="preserve">является Администрация ЗАТО г. Железногорск. </w:t>
      </w:r>
    </w:p>
    <w:p w:rsidR="00C006B2" w:rsidRPr="00400417" w:rsidRDefault="00C006B2" w:rsidP="00C006B2">
      <w:pPr>
        <w:widowControl w:val="0"/>
        <w:ind w:firstLine="567"/>
        <w:jc w:val="both"/>
        <w:rPr>
          <w:rFonts w:ascii="Times New Roman" w:eastAsia="Times New Roman" w:hAnsi="Times New Roman"/>
          <w:sz w:val="28"/>
          <w:szCs w:val="28"/>
        </w:rPr>
      </w:pPr>
      <w:r w:rsidRPr="00623D17">
        <w:rPr>
          <w:rFonts w:ascii="Times New Roman" w:eastAsia="Times New Roman" w:hAnsi="Times New Roman"/>
          <w:sz w:val="28"/>
          <w:szCs w:val="28"/>
        </w:rPr>
        <w:t>Реализацию мероприятий подпрограммы, финансируемых из</w:t>
      </w:r>
      <w:r w:rsidRPr="00400417">
        <w:rPr>
          <w:rFonts w:ascii="Times New Roman" w:eastAsia="Times New Roman" w:hAnsi="Times New Roman"/>
          <w:sz w:val="28"/>
          <w:szCs w:val="28"/>
        </w:rPr>
        <w:t xml:space="preserve"> местного бюджета, осуществляет </w:t>
      </w:r>
      <w:r w:rsidR="006901DF">
        <w:rPr>
          <w:rFonts w:ascii="Times New Roman" w:eastAsia="Times New Roman" w:hAnsi="Times New Roman"/>
          <w:sz w:val="28"/>
          <w:szCs w:val="28"/>
        </w:rPr>
        <w:t>Управление городского хозяйства Администрации ЗАТО г. Железногорск</w:t>
      </w:r>
      <w:r w:rsidR="00356EED">
        <w:rPr>
          <w:rFonts w:ascii="Times New Roman" w:eastAsia="Times New Roman" w:hAnsi="Times New Roman"/>
          <w:sz w:val="28"/>
          <w:szCs w:val="28"/>
        </w:rPr>
        <w:t xml:space="preserve"> (УГХ)</w:t>
      </w:r>
      <w:r w:rsidR="003B0345">
        <w:rPr>
          <w:rFonts w:ascii="Times New Roman" w:eastAsia="Times New Roman" w:hAnsi="Times New Roman"/>
          <w:sz w:val="28"/>
          <w:szCs w:val="28"/>
        </w:rPr>
        <w:t>, которое является получателем бюджетных средств, и несе</w:t>
      </w:r>
      <w:r w:rsidRPr="00400417">
        <w:rPr>
          <w:rFonts w:ascii="Times New Roman" w:eastAsia="Times New Roman" w:hAnsi="Times New Roman"/>
          <w:sz w:val="28"/>
          <w:szCs w:val="28"/>
        </w:rPr>
        <w:t>т ответственность за их целевое использование.</w:t>
      </w:r>
    </w:p>
    <w:p w:rsidR="00C006B2" w:rsidRPr="00400417" w:rsidRDefault="00C006B2" w:rsidP="00C006B2">
      <w:pPr>
        <w:autoSpaceDE w:val="0"/>
        <w:autoSpaceDN w:val="0"/>
        <w:adjustRightInd w:val="0"/>
        <w:ind w:firstLine="426"/>
        <w:jc w:val="both"/>
        <w:rPr>
          <w:rFonts w:ascii="Times New Roman" w:eastAsia="Times New Roman" w:hAnsi="Times New Roman"/>
          <w:sz w:val="28"/>
          <w:szCs w:val="28"/>
        </w:rPr>
      </w:pPr>
      <w:r w:rsidRPr="00400417">
        <w:rPr>
          <w:rFonts w:ascii="Times New Roman" w:eastAsia="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привлекать к выполнению работ юридических и физических лиц, по результатам размещения муниципального заказа в соответствии с действующим законодательством.</w:t>
      </w:r>
    </w:p>
    <w:p w:rsidR="00C006B2" w:rsidRPr="00400417" w:rsidRDefault="00C006B2" w:rsidP="00C006B2">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2.4. Управление Подпрограммой и </w:t>
      </w:r>
      <w:proofErr w:type="gramStart"/>
      <w:r w:rsidRPr="00400417">
        <w:rPr>
          <w:rFonts w:ascii="Times New Roman" w:eastAsia="Times New Roman" w:hAnsi="Times New Roman"/>
          <w:b/>
          <w:sz w:val="28"/>
          <w:szCs w:val="28"/>
        </w:rPr>
        <w:t>контроль за</w:t>
      </w:r>
      <w:proofErr w:type="gramEnd"/>
      <w:r w:rsidRPr="00400417">
        <w:rPr>
          <w:rFonts w:ascii="Times New Roman" w:eastAsia="Times New Roman" w:hAnsi="Times New Roman"/>
          <w:b/>
          <w:sz w:val="28"/>
          <w:szCs w:val="28"/>
        </w:rPr>
        <w:t xml:space="preserve"> исполнением подпрограммы </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формирует структуру муниципальной программы, а так же перечень </w:t>
      </w:r>
      <w:r w:rsidRPr="00400417">
        <w:rPr>
          <w:rFonts w:ascii="Times New Roman" w:eastAsia="Times New Roman" w:hAnsi="Times New Roman"/>
          <w:sz w:val="28"/>
          <w:szCs w:val="28"/>
        </w:rPr>
        <w:lastRenderedPageBreak/>
        <w:t>исполнителей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организует реализацию муниципальной программы, инициирует внесение изменений в муниципальную программу;</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roofErr w:type="gramStart"/>
      <w:r w:rsidRPr="00400417">
        <w:rPr>
          <w:rFonts w:ascii="Times New Roman" w:eastAsia="Times New Roman" w:hAnsi="Times New Roman"/>
          <w:sz w:val="28"/>
          <w:szCs w:val="28"/>
        </w:rPr>
        <w:t>подготавливает годовой отчет и предоставляет</w:t>
      </w:r>
      <w:proofErr w:type="gramEnd"/>
      <w:r w:rsidRPr="00400417">
        <w:rPr>
          <w:rFonts w:ascii="Times New Roman" w:eastAsia="Times New Roman" w:hAnsi="Times New Roman"/>
          <w:sz w:val="28"/>
          <w:szCs w:val="28"/>
        </w:rPr>
        <w:t xml:space="preserve"> его в Управление экономики и планирования и Финансовое управление Администрации ЗАТО г. Железногорск;</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C006B2" w:rsidRPr="00400417" w:rsidRDefault="00C006B2" w:rsidP="00C006B2">
      <w:pPr>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C006B2" w:rsidRPr="00400417" w:rsidRDefault="00C006B2" w:rsidP="00C006B2">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C006B2" w:rsidRPr="00400417" w:rsidRDefault="00C006B2" w:rsidP="00C006B2">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мероприятий настоящей Подпрограммы: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содействуют разработке Подпрограммы и отдельных мероприятий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осуществляют реализацию мероприятий Подпрограммы, в отношении которых они являются исполнителями;</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w:t>
      </w:r>
      <w:r w:rsidRPr="00400417">
        <w:rPr>
          <w:rFonts w:ascii="Times New Roman" w:eastAsia="Times New Roman" w:hAnsi="Times New Roman"/>
          <w:sz w:val="28"/>
          <w:szCs w:val="28"/>
        </w:rPr>
        <w:lastRenderedPageBreak/>
        <w:t>реализации мероприятий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 предоставления субсидии муниципальным автономным или бюджетным учреждениям, субсидии иным юридическим лицам в соответствии с действующим законодательством Российской Федерации.</w:t>
      </w:r>
    </w:p>
    <w:p w:rsidR="00C006B2" w:rsidRPr="00400417" w:rsidRDefault="00C006B2" w:rsidP="00C006B2">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C006B2" w:rsidRPr="00400417" w:rsidRDefault="00C006B2" w:rsidP="00C006B2">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imes New Roman" w:hAnsi="Times New Roman"/>
          <w:color w:val="FF0000"/>
          <w:sz w:val="28"/>
          <w:szCs w:val="28"/>
        </w:rPr>
        <w:t xml:space="preserve"> </w:t>
      </w:r>
      <w:r w:rsidRPr="00400417">
        <w:rPr>
          <w:rFonts w:ascii="Times New Roman" w:eastAsia="Times New Roman" w:hAnsi="Times New Roman"/>
          <w:sz w:val="28"/>
          <w:szCs w:val="28"/>
        </w:rPr>
        <w:t>муниципальной программы, реализуемых исполнителем в сроки и по форме, установленной разработчиком муниципальной программы.</w:t>
      </w:r>
    </w:p>
    <w:p w:rsidR="00C006B2" w:rsidRPr="00400417" w:rsidRDefault="00C006B2" w:rsidP="00C006B2">
      <w:pPr>
        <w:autoSpaceDE w:val="0"/>
        <w:autoSpaceDN w:val="0"/>
        <w:adjustRightInd w:val="0"/>
        <w:ind w:firstLine="709"/>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w:t>
      </w:r>
      <w:proofErr w:type="gramEnd"/>
      <w:r w:rsidRPr="00400417">
        <w:rPr>
          <w:rFonts w:ascii="Times New Roman" w:eastAsia="Times New Roman" w:hAnsi="Times New Roman"/>
          <w:sz w:val="28"/>
          <w:szCs w:val="28"/>
        </w:rPr>
        <w:t xml:space="preserve"> от 21.08.2013 № 1301.</w:t>
      </w:r>
    </w:p>
    <w:p w:rsidR="00C006B2" w:rsidRPr="00400417" w:rsidRDefault="00C006B2" w:rsidP="00C006B2">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C006B2" w:rsidRPr="00400417" w:rsidRDefault="00C006B2" w:rsidP="00C006B2">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w:t>
      </w:r>
      <w:proofErr w:type="gramStart"/>
      <w:r w:rsidRPr="00400417">
        <w:rPr>
          <w:rFonts w:ascii="Times New Roman" w:eastAsia="Times New Roman" w:hAnsi="Times New Roman"/>
          <w:sz w:val="28"/>
          <w:szCs w:val="28"/>
        </w:rPr>
        <w:t>Финансовое</w:t>
      </w:r>
      <w:proofErr w:type="gramEnd"/>
      <w:r w:rsidRPr="00400417">
        <w:rPr>
          <w:rFonts w:ascii="Times New Roman" w:eastAsia="Times New Roman" w:hAnsi="Times New Roman"/>
          <w:sz w:val="28"/>
          <w:szCs w:val="28"/>
        </w:rPr>
        <w:t xml:space="preserve"> управление Администрации ЗАТО г. Железногорск до 1 марта года, следующего за отчетным (далее — годовой отчет). </w:t>
      </w:r>
    </w:p>
    <w:p w:rsidR="00C006B2" w:rsidRPr="00400417" w:rsidRDefault="00C006B2" w:rsidP="00C006B2">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imes New Roman" w:hAnsi="Times New Roman"/>
          <w:sz w:val="28"/>
          <w:szCs w:val="28"/>
        </w:rPr>
        <w:t>отчетным</w:t>
      </w:r>
      <w:proofErr w:type="gramEnd"/>
      <w:r w:rsidRPr="00400417">
        <w:rPr>
          <w:rFonts w:ascii="Times New Roman" w:eastAsia="Times New Roman" w:hAnsi="Times New Roman"/>
          <w:sz w:val="28"/>
          <w:szCs w:val="28"/>
        </w:rPr>
        <w:t xml:space="preserve">, на официальном сайте Администрации ЗАТО г. Железногорск в сети Интернет. </w:t>
      </w:r>
    </w:p>
    <w:p w:rsidR="00C006B2" w:rsidRPr="00400417" w:rsidRDefault="00C006B2" w:rsidP="00C006B2">
      <w:pPr>
        <w:widowControl w:val="0"/>
        <w:ind w:firstLine="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2.5. Мероприятия Подпрограммы </w:t>
      </w:r>
    </w:p>
    <w:p w:rsidR="00C006B2" w:rsidRPr="00400417" w:rsidRDefault="00C006B2" w:rsidP="00C006B2">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w:t>
      </w:r>
      <w:r w:rsidR="00BE4269">
        <w:rPr>
          <w:rFonts w:ascii="Times New Roman" w:eastAsia="Times New Roman" w:hAnsi="Times New Roman"/>
          <w:sz w:val="28"/>
          <w:szCs w:val="28"/>
        </w:rPr>
        <w:t xml:space="preserve"> № 1</w:t>
      </w:r>
      <w:r w:rsidRPr="00400417">
        <w:rPr>
          <w:rFonts w:ascii="Times New Roman" w:eastAsia="Times New Roman" w:hAnsi="Times New Roman"/>
          <w:sz w:val="28"/>
          <w:szCs w:val="28"/>
        </w:rPr>
        <w:t xml:space="preserve">. </w:t>
      </w:r>
    </w:p>
    <w:p w:rsidR="00C006B2" w:rsidRDefault="00C006B2" w:rsidP="00C006B2">
      <w:pPr>
        <w:widowControl w:val="0"/>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rPr>
          <w:rFonts w:ascii="Times New Roman" w:eastAsia="Times New Roman" w:hAnsi="Times New Roman"/>
          <w:sz w:val="28"/>
          <w:szCs w:val="28"/>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006B2" w:rsidRDefault="00C006B2" w:rsidP="00C006B2">
      <w:pPr>
        <w:widowControl w:val="0"/>
        <w:rPr>
          <w:rFonts w:ascii="Times New Roman" w:eastAsia="Times New Roman" w:hAnsi="Times New Roman"/>
          <w:sz w:val="28"/>
          <w:szCs w:val="28"/>
        </w:rPr>
        <w:sectPr w:rsidR="00C006B2" w:rsidSect="00BF6F14">
          <w:pgSz w:w="11905" w:h="16838" w:code="9"/>
          <w:pgMar w:top="1134" w:right="851" w:bottom="1134" w:left="1701" w:header="720" w:footer="720" w:gutter="0"/>
          <w:cols w:space="720"/>
          <w:noEndnote/>
          <w:titlePg/>
          <w:docGrid w:linePitch="299"/>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03"/>
        <w:gridCol w:w="4783"/>
      </w:tblGrid>
      <w:tr w:rsidR="00B93C68" w:rsidTr="00B93C68">
        <w:tc>
          <w:tcPr>
            <w:tcW w:w="10222" w:type="dxa"/>
          </w:tcPr>
          <w:p w:rsidR="00B93C68" w:rsidRDefault="00B93C68" w:rsidP="00B93C68">
            <w:pPr>
              <w:autoSpaceDE w:val="0"/>
              <w:autoSpaceDN w:val="0"/>
              <w:adjustRightInd w:val="0"/>
              <w:jc w:val="both"/>
              <w:rPr>
                <w:rFonts w:ascii="Times New Roman" w:hAnsi="Times New Roman"/>
                <w:sz w:val="28"/>
                <w:szCs w:val="28"/>
              </w:rPr>
            </w:pPr>
          </w:p>
        </w:tc>
        <w:tc>
          <w:tcPr>
            <w:tcW w:w="4847" w:type="dxa"/>
          </w:tcPr>
          <w:p w:rsidR="00B93C68" w:rsidRDefault="00B93C68" w:rsidP="00B93C68">
            <w:pPr>
              <w:autoSpaceDE w:val="0"/>
              <w:autoSpaceDN w:val="0"/>
              <w:adjustRightInd w:val="0"/>
              <w:jc w:val="both"/>
              <w:rPr>
                <w:rFonts w:ascii="Times New Roman" w:hAnsi="Times New Roman"/>
                <w:sz w:val="24"/>
                <w:szCs w:val="24"/>
              </w:rPr>
            </w:pPr>
          </w:p>
          <w:p w:rsidR="00B93C68" w:rsidRPr="0075619D" w:rsidRDefault="00B93C68" w:rsidP="00B93C68">
            <w:pPr>
              <w:autoSpaceDE w:val="0"/>
              <w:autoSpaceDN w:val="0"/>
              <w:adjustRightInd w:val="0"/>
              <w:jc w:val="both"/>
              <w:rPr>
                <w:rFonts w:ascii="Times New Roman" w:hAnsi="Times New Roman"/>
                <w:sz w:val="24"/>
                <w:szCs w:val="24"/>
              </w:rPr>
            </w:pPr>
            <w:r w:rsidRPr="0075619D">
              <w:rPr>
                <w:rFonts w:ascii="Times New Roman" w:hAnsi="Times New Roman"/>
                <w:sz w:val="24"/>
                <w:szCs w:val="24"/>
              </w:rPr>
              <w:t>Приложение № 1</w:t>
            </w:r>
          </w:p>
          <w:p w:rsidR="00B93C68" w:rsidRPr="0075619D" w:rsidRDefault="00B93C68" w:rsidP="00BD0B11">
            <w:pPr>
              <w:autoSpaceDE w:val="0"/>
              <w:autoSpaceDN w:val="0"/>
              <w:adjustRightInd w:val="0"/>
              <w:jc w:val="both"/>
              <w:rPr>
                <w:rFonts w:ascii="Times New Roman" w:hAnsi="Times New Roman"/>
                <w:sz w:val="24"/>
                <w:szCs w:val="24"/>
              </w:rPr>
            </w:pPr>
            <w:r>
              <w:rPr>
                <w:rFonts w:ascii="Times New Roman" w:hAnsi="Times New Roman"/>
                <w:sz w:val="24"/>
                <w:szCs w:val="24"/>
              </w:rPr>
              <w:t xml:space="preserve">к </w:t>
            </w:r>
            <w:r w:rsidRPr="0075619D">
              <w:rPr>
                <w:rFonts w:ascii="Times New Roman" w:hAnsi="Times New Roman"/>
                <w:sz w:val="24"/>
                <w:szCs w:val="24"/>
              </w:rPr>
              <w:t xml:space="preserve">подпрограмме «Модернизация и капитальный ремонт объектов коммунальной инфраструктуры и энергетического комплекса ЗАТО Железногорск» </w:t>
            </w:r>
          </w:p>
        </w:tc>
      </w:tr>
    </w:tbl>
    <w:p w:rsidR="00B93C68" w:rsidRDefault="00B93C68" w:rsidP="00C006B2">
      <w:pPr>
        <w:widowControl w:val="0"/>
        <w:rPr>
          <w:rFonts w:asciiTheme="minorHAnsi" w:eastAsia="Times New Roman" w:hAnsiTheme="minorHAnsi"/>
          <w:b/>
          <w:sz w:val="24"/>
        </w:rPr>
      </w:pPr>
    </w:p>
    <w:p w:rsidR="00B93C68" w:rsidRPr="0014232E" w:rsidRDefault="00B93C68" w:rsidP="00B93C68">
      <w:pPr>
        <w:widowControl w:val="0"/>
        <w:jc w:val="center"/>
        <w:rPr>
          <w:rFonts w:ascii="Times New Roman" w:eastAsia="Times New Roman" w:hAnsi="Times New Roman"/>
          <w:sz w:val="28"/>
          <w:szCs w:val="28"/>
        </w:rPr>
      </w:pPr>
      <w:r w:rsidRPr="0014232E">
        <w:rPr>
          <w:rFonts w:ascii="Times New Roman" w:eastAsia="Times New Roman" w:hAnsi="Times New Roman"/>
          <w:sz w:val="28"/>
          <w:szCs w:val="28"/>
        </w:rPr>
        <w:t>Перечень и значения показателей результативности подпрограммы «Развитие объектов социальной сферы, специального назначения и жилищно-коммунального хозяйства ЗАТО Железногорск»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B93C68" w:rsidRPr="00B93C68" w:rsidRDefault="00B93C68" w:rsidP="00B93C68">
      <w:pPr>
        <w:widowControl w:val="0"/>
        <w:jc w:val="center"/>
        <w:rPr>
          <w:rFonts w:ascii="Times New Roman" w:eastAsia="Times New Roman" w:hAnsi="Times New Roman"/>
          <w:b/>
          <w:sz w:val="28"/>
          <w:szCs w:val="28"/>
        </w:rPr>
      </w:pPr>
    </w:p>
    <w:tbl>
      <w:tblPr>
        <w:tblW w:w="14474" w:type="dxa"/>
        <w:tblInd w:w="93" w:type="dxa"/>
        <w:tblLayout w:type="fixed"/>
        <w:tblLook w:val="04A0"/>
      </w:tblPr>
      <w:tblGrid>
        <w:gridCol w:w="540"/>
        <w:gridCol w:w="4720"/>
        <w:gridCol w:w="1559"/>
        <w:gridCol w:w="1985"/>
        <w:gridCol w:w="850"/>
        <w:gridCol w:w="993"/>
        <w:gridCol w:w="1275"/>
        <w:gridCol w:w="1276"/>
        <w:gridCol w:w="1276"/>
      </w:tblGrid>
      <w:tr w:rsidR="00356EED" w:rsidRPr="00356EED" w:rsidTr="00356EED">
        <w:trPr>
          <w:trHeight w:val="15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xml:space="preserve">№  </w:t>
            </w:r>
            <w:proofErr w:type="spellStart"/>
            <w:proofErr w:type="gramStart"/>
            <w:r w:rsidRPr="00356EED">
              <w:rPr>
                <w:rFonts w:ascii="Times New Roman" w:eastAsia="Times New Roman" w:hAnsi="Times New Roman"/>
                <w:color w:val="000000"/>
                <w:sz w:val="24"/>
                <w:szCs w:val="24"/>
              </w:rPr>
              <w:t>п</w:t>
            </w:r>
            <w:proofErr w:type="spellEnd"/>
            <w:proofErr w:type="gramEnd"/>
            <w:r w:rsidRPr="00356EED">
              <w:rPr>
                <w:rFonts w:ascii="Times New Roman" w:eastAsia="Times New Roman" w:hAnsi="Times New Roman"/>
                <w:color w:val="000000"/>
                <w:sz w:val="24"/>
                <w:szCs w:val="24"/>
              </w:rPr>
              <w:t>/</w:t>
            </w:r>
            <w:proofErr w:type="spellStart"/>
            <w:r w:rsidRPr="00356EED">
              <w:rPr>
                <w:rFonts w:ascii="Times New Roman" w:eastAsia="Times New Roman" w:hAnsi="Times New Roman"/>
                <w:color w:val="000000"/>
                <w:sz w:val="24"/>
                <w:szCs w:val="24"/>
              </w:rPr>
              <w:t>п</w:t>
            </w:r>
            <w:proofErr w:type="spellEnd"/>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Цель,    показатели результативности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Единица</w:t>
            </w:r>
            <w:r>
              <w:rPr>
                <w:rFonts w:ascii="Times New Roman" w:eastAsia="Times New Roman" w:hAnsi="Times New Roman"/>
                <w:color w:val="000000"/>
                <w:sz w:val="24"/>
                <w:szCs w:val="24"/>
              </w:rPr>
              <w:t xml:space="preserve"> </w:t>
            </w:r>
            <w:r w:rsidRPr="00356EED">
              <w:rPr>
                <w:rFonts w:ascii="Times New Roman" w:eastAsia="Times New Roman" w:hAnsi="Times New Roman"/>
                <w:color w:val="000000"/>
                <w:sz w:val="24"/>
                <w:szCs w:val="24"/>
              </w:rPr>
              <w:t>измерения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Источники</w:t>
            </w:r>
            <w:r>
              <w:rPr>
                <w:rFonts w:ascii="Times New Roman" w:eastAsia="Times New Roman" w:hAnsi="Times New Roman"/>
                <w:color w:val="000000"/>
                <w:sz w:val="24"/>
                <w:szCs w:val="24"/>
              </w:rPr>
              <w:t xml:space="preserve"> и</w:t>
            </w:r>
            <w:r w:rsidRPr="00356EED">
              <w:rPr>
                <w:rFonts w:ascii="Times New Roman" w:eastAsia="Times New Roman" w:hAnsi="Times New Roman"/>
                <w:color w:val="000000"/>
                <w:sz w:val="24"/>
                <w:szCs w:val="24"/>
              </w:rPr>
              <w:t>нформации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2028</w:t>
            </w:r>
          </w:p>
        </w:tc>
      </w:tr>
      <w:tr w:rsidR="00356EED" w:rsidRPr="00356EED" w:rsidTr="00356EED">
        <w:trPr>
          <w:cantSplit/>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1</w:t>
            </w:r>
          </w:p>
        </w:tc>
        <w:tc>
          <w:tcPr>
            <w:tcW w:w="4720"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4</w:t>
            </w:r>
          </w:p>
        </w:tc>
        <w:tc>
          <w:tcPr>
            <w:tcW w:w="850"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6</w:t>
            </w:r>
          </w:p>
        </w:tc>
        <w:tc>
          <w:tcPr>
            <w:tcW w:w="1275"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7</w:t>
            </w:r>
          </w:p>
        </w:tc>
        <w:tc>
          <w:tcPr>
            <w:tcW w:w="1276"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8</w:t>
            </w:r>
          </w:p>
        </w:tc>
        <w:tc>
          <w:tcPr>
            <w:tcW w:w="1276"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9</w:t>
            </w:r>
          </w:p>
        </w:tc>
      </w:tr>
      <w:tr w:rsidR="00356EED" w:rsidRPr="00356EED" w:rsidTr="00356EED">
        <w:trPr>
          <w:cantSplit/>
          <w:trHeight w:hRule="exact" w:val="660"/>
        </w:trPr>
        <w:tc>
          <w:tcPr>
            <w:tcW w:w="540" w:type="dxa"/>
            <w:tcBorders>
              <w:top w:val="nil"/>
              <w:left w:val="single" w:sz="4" w:space="0" w:color="auto"/>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w:t>
            </w:r>
          </w:p>
        </w:tc>
        <w:tc>
          <w:tcPr>
            <w:tcW w:w="4720"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Цель подпрограммы</w:t>
            </w:r>
          </w:p>
        </w:tc>
        <w:tc>
          <w:tcPr>
            <w:tcW w:w="9214" w:type="dxa"/>
            <w:gridSpan w:val="7"/>
            <w:tcBorders>
              <w:top w:val="single" w:sz="4" w:space="0" w:color="auto"/>
              <w:left w:val="nil"/>
              <w:bottom w:val="single" w:sz="4" w:space="0" w:color="auto"/>
              <w:right w:val="single" w:sz="4" w:space="0" w:color="000000"/>
            </w:tcBorders>
            <w:shd w:val="clear" w:color="auto" w:fill="auto"/>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Обеспечение развития жилищно-коммунального и энергетического комплекса ЗАТО Железногорск</w:t>
            </w:r>
          </w:p>
        </w:tc>
      </w:tr>
      <w:tr w:rsidR="00356EED" w:rsidRPr="00356EED" w:rsidTr="00356EED">
        <w:trPr>
          <w:cantSplit/>
          <w:trHeight w:val="1223"/>
        </w:trPr>
        <w:tc>
          <w:tcPr>
            <w:tcW w:w="540" w:type="dxa"/>
            <w:tcBorders>
              <w:top w:val="nil"/>
              <w:left w:val="single" w:sz="4" w:space="0" w:color="auto"/>
              <w:bottom w:val="single" w:sz="4" w:space="0" w:color="auto"/>
              <w:right w:val="single" w:sz="4" w:space="0" w:color="auto"/>
            </w:tcBorders>
            <w:shd w:val="clear" w:color="auto" w:fill="auto"/>
            <w:hideMark/>
          </w:tcPr>
          <w:p w:rsidR="00356EED" w:rsidRPr="00356EED" w:rsidRDefault="00356EED" w:rsidP="00356EED">
            <w:pPr>
              <w:jc w:val="right"/>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1</w:t>
            </w:r>
          </w:p>
        </w:tc>
        <w:tc>
          <w:tcPr>
            <w:tcW w:w="4720"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Протяженность отремонтированных участков инженерных сетей</w:t>
            </w:r>
          </w:p>
        </w:tc>
        <w:tc>
          <w:tcPr>
            <w:tcW w:w="1559"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м</w:t>
            </w:r>
          </w:p>
        </w:tc>
        <w:tc>
          <w:tcPr>
            <w:tcW w:w="1985"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xml:space="preserve">Информация </w:t>
            </w:r>
            <w:r>
              <w:rPr>
                <w:rFonts w:ascii="Times New Roman" w:eastAsia="Times New Roman" w:hAnsi="Times New Roman"/>
                <w:color w:val="000000"/>
                <w:sz w:val="24"/>
                <w:szCs w:val="24"/>
              </w:rPr>
              <w:t>УГХ</w:t>
            </w:r>
          </w:p>
        </w:tc>
        <w:tc>
          <w:tcPr>
            <w:tcW w:w="850"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0,00</w:t>
            </w:r>
          </w:p>
        </w:tc>
        <w:tc>
          <w:tcPr>
            <w:tcW w:w="993"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c>
          <w:tcPr>
            <w:tcW w:w="1276"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c>
          <w:tcPr>
            <w:tcW w:w="1276"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r>
    </w:tbl>
    <w:p w:rsidR="00B93C68" w:rsidRDefault="00B93C68" w:rsidP="00B93C68">
      <w:pPr>
        <w:widowControl w:val="0"/>
        <w:rPr>
          <w:rFonts w:asciiTheme="minorHAnsi" w:eastAsia="Times New Roman" w:hAnsiTheme="minorHAnsi"/>
          <w:b/>
          <w:sz w:val="24"/>
        </w:rPr>
      </w:pPr>
    </w:p>
    <w:p w:rsidR="00B93C68" w:rsidRDefault="00B93C68" w:rsidP="00B93C68">
      <w:pPr>
        <w:widowControl w:val="0"/>
        <w:rPr>
          <w:rFonts w:asciiTheme="minorHAnsi" w:eastAsia="Times New Roman" w:hAnsiTheme="minorHAnsi"/>
          <w:b/>
          <w:sz w:val="24"/>
        </w:rPr>
      </w:pPr>
    </w:p>
    <w:p w:rsidR="00B93C68" w:rsidRDefault="00B93C68" w:rsidP="00B93C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B93C68" w:rsidRPr="00400417" w:rsidRDefault="00B93C68" w:rsidP="00B93C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B93C68" w:rsidRDefault="00B93C68" w:rsidP="00C006B2">
      <w:pPr>
        <w:widowControl w:val="0"/>
        <w:rPr>
          <w:rFonts w:ascii="Times New Roman" w:eastAsia="Times New Roman" w:hAnsi="Times New Roman"/>
          <w:sz w:val="28"/>
          <w:szCs w:val="28"/>
        </w:rPr>
      </w:pPr>
    </w:p>
    <w:p w:rsidR="00B93C68" w:rsidRPr="00400417" w:rsidRDefault="00B93C68" w:rsidP="00C006B2">
      <w:pPr>
        <w:widowControl w:val="0"/>
        <w:rPr>
          <w:rFonts w:ascii="Times New Roman" w:eastAsia="Times New Roman" w:hAnsi="Times New Roman"/>
          <w:sz w:val="28"/>
          <w:szCs w:val="28"/>
        </w:rPr>
      </w:pPr>
    </w:p>
    <w:p w:rsidR="00C006B2" w:rsidRDefault="00C006B2" w:rsidP="00C006B2">
      <w:pPr>
        <w:widowControl w:val="0"/>
        <w:rPr>
          <w:rFonts w:ascii="Times New Roman" w:eastAsiaTheme="minorHAnsi" w:hAnsi="Times New Roman"/>
          <w:sz w:val="28"/>
          <w:szCs w:val="28"/>
          <w:lang w:eastAsia="en-US"/>
        </w:rPr>
        <w:sectPr w:rsidR="00C006B2" w:rsidSect="00400417">
          <w:pgSz w:w="16838" w:h="11905" w:orient="landscape"/>
          <w:pgMar w:top="1418" w:right="1134" w:bottom="567" w:left="1134" w:header="720" w:footer="720" w:gutter="0"/>
          <w:cols w:space="720"/>
          <w:noEndnote/>
          <w:titlePg/>
          <w:docGrid w:linePitch="299"/>
        </w:sectPr>
      </w:pPr>
    </w:p>
    <w:p w:rsidR="00C006B2" w:rsidRPr="00295012" w:rsidRDefault="00295012" w:rsidP="00295012">
      <w:pPr>
        <w:widowControl w:val="0"/>
        <w:ind w:left="9781"/>
        <w:rPr>
          <w:rFonts w:ascii="Times New Roman" w:eastAsiaTheme="minorHAnsi" w:hAnsi="Times New Roman"/>
          <w:sz w:val="22"/>
          <w:szCs w:val="22"/>
          <w:lang w:eastAsia="en-US"/>
        </w:rPr>
      </w:pPr>
      <w:r w:rsidRPr="00295012">
        <w:rPr>
          <w:rFonts w:ascii="Times New Roman" w:eastAsiaTheme="minorHAnsi" w:hAnsi="Times New Roman"/>
          <w:sz w:val="22"/>
          <w:szCs w:val="22"/>
          <w:lang w:eastAsia="en-US"/>
        </w:rPr>
        <w:lastRenderedPageBreak/>
        <w:t>Приложение № 2</w:t>
      </w:r>
    </w:p>
    <w:p w:rsidR="00295012" w:rsidRDefault="00295012" w:rsidP="00295012">
      <w:pPr>
        <w:widowControl w:val="0"/>
        <w:ind w:left="9781"/>
        <w:rPr>
          <w:rFonts w:ascii="Times New Roman" w:eastAsiaTheme="minorHAnsi" w:hAnsi="Times New Roman"/>
          <w:sz w:val="22"/>
          <w:szCs w:val="22"/>
          <w:lang w:eastAsia="en-US"/>
        </w:rPr>
      </w:pPr>
      <w:r w:rsidRPr="00295012">
        <w:rPr>
          <w:rFonts w:ascii="Times New Roman" w:eastAsiaTheme="minorHAnsi" w:hAnsi="Times New Roman"/>
          <w:sz w:val="22"/>
          <w:szCs w:val="22"/>
          <w:lang w:eastAsia="en-US"/>
        </w:rPr>
        <w:t>к подпрограмме «Модернизация и капитальный ремонт объектов коммунальной инфраструктуры и энергетического комплекса ЗАТО Железногорск»</w:t>
      </w:r>
    </w:p>
    <w:p w:rsidR="00295012" w:rsidRDefault="00295012" w:rsidP="00295012">
      <w:pPr>
        <w:widowControl w:val="0"/>
        <w:ind w:left="9781"/>
        <w:rPr>
          <w:rFonts w:ascii="Times New Roman" w:eastAsiaTheme="minorHAnsi" w:hAnsi="Times New Roman"/>
          <w:sz w:val="22"/>
          <w:szCs w:val="22"/>
          <w:lang w:eastAsia="en-US"/>
        </w:rPr>
      </w:pPr>
    </w:p>
    <w:p w:rsidR="00AA11D9" w:rsidRDefault="00AA11D9" w:rsidP="00295012">
      <w:pPr>
        <w:widowControl w:val="0"/>
        <w:ind w:left="9781"/>
        <w:rPr>
          <w:rFonts w:ascii="Times New Roman" w:eastAsiaTheme="minorHAnsi" w:hAnsi="Times New Roman"/>
          <w:sz w:val="22"/>
          <w:szCs w:val="22"/>
          <w:lang w:eastAsia="en-US"/>
        </w:rPr>
      </w:pPr>
    </w:p>
    <w:p w:rsidR="00AA11D9" w:rsidRDefault="00AA11D9" w:rsidP="00295012">
      <w:pPr>
        <w:widowControl w:val="0"/>
        <w:ind w:left="9781"/>
        <w:rPr>
          <w:rFonts w:ascii="Times New Roman" w:eastAsiaTheme="minorHAnsi" w:hAnsi="Times New Roman"/>
          <w:sz w:val="22"/>
          <w:szCs w:val="22"/>
          <w:lang w:eastAsia="en-US"/>
        </w:rPr>
      </w:pPr>
    </w:p>
    <w:p w:rsidR="00295012" w:rsidRPr="0014232E" w:rsidRDefault="00295012" w:rsidP="00295012">
      <w:pPr>
        <w:widowControl w:val="0"/>
        <w:ind w:left="142"/>
        <w:jc w:val="center"/>
        <w:rPr>
          <w:rFonts w:ascii="Times New Roman" w:eastAsiaTheme="minorHAnsi" w:hAnsi="Times New Roman"/>
          <w:sz w:val="28"/>
          <w:szCs w:val="28"/>
          <w:lang w:eastAsia="en-US"/>
        </w:rPr>
      </w:pPr>
      <w:r w:rsidRPr="0014232E">
        <w:rPr>
          <w:rFonts w:ascii="Times New Roman" w:eastAsiaTheme="minorHAnsi" w:hAnsi="Times New Roman"/>
          <w:sz w:val="28"/>
          <w:szCs w:val="28"/>
          <w:lang w:eastAsia="en-US"/>
        </w:rPr>
        <w:t>Перечень мероприятий подпрограммы «Модернизация и капитальный ремонт объектов коммунальной инфраструктуры и энергетического комплекса ЗАТО Железногорск»</w:t>
      </w:r>
    </w:p>
    <w:p w:rsidR="00AA11D9" w:rsidRDefault="00AA11D9" w:rsidP="00295012">
      <w:pPr>
        <w:widowControl w:val="0"/>
        <w:ind w:left="142"/>
        <w:jc w:val="center"/>
        <w:rPr>
          <w:rFonts w:ascii="Times New Roman" w:eastAsiaTheme="minorHAnsi" w:hAnsi="Times New Roman"/>
          <w:sz w:val="22"/>
          <w:szCs w:val="22"/>
          <w:lang w:eastAsia="en-US"/>
        </w:rPr>
      </w:pPr>
    </w:p>
    <w:p w:rsidR="00AA11D9" w:rsidRDefault="00AA11D9" w:rsidP="00295012">
      <w:pPr>
        <w:widowControl w:val="0"/>
        <w:ind w:left="142"/>
        <w:jc w:val="center"/>
        <w:rPr>
          <w:rFonts w:ascii="Times New Roman" w:eastAsiaTheme="minorHAnsi" w:hAnsi="Times New Roman"/>
          <w:sz w:val="22"/>
          <w:szCs w:val="22"/>
          <w:lang w:eastAsia="en-US"/>
        </w:rPr>
      </w:pPr>
    </w:p>
    <w:tbl>
      <w:tblPr>
        <w:tblW w:w="14633" w:type="dxa"/>
        <w:tblInd w:w="93" w:type="dxa"/>
        <w:tblLook w:val="04A0"/>
      </w:tblPr>
      <w:tblGrid>
        <w:gridCol w:w="2425"/>
        <w:gridCol w:w="1843"/>
        <w:gridCol w:w="1240"/>
        <w:gridCol w:w="960"/>
        <w:gridCol w:w="960"/>
        <w:gridCol w:w="960"/>
        <w:gridCol w:w="1100"/>
        <w:gridCol w:w="1080"/>
        <w:gridCol w:w="1200"/>
        <w:gridCol w:w="1120"/>
        <w:gridCol w:w="1745"/>
      </w:tblGrid>
      <w:tr w:rsidR="0014232E" w:rsidRPr="0014232E" w:rsidTr="0014232E">
        <w:trPr>
          <w:trHeight w:val="645"/>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Наименование главного распорядителя бюджетных средств</w:t>
            </w:r>
          </w:p>
        </w:tc>
        <w:tc>
          <w:tcPr>
            <w:tcW w:w="4120" w:type="dxa"/>
            <w:gridSpan w:val="4"/>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КБК</w:t>
            </w:r>
          </w:p>
        </w:tc>
        <w:tc>
          <w:tcPr>
            <w:tcW w:w="4500" w:type="dxa"/>
            <w:gridSpan w:val="4"/>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Расходы, рублей</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w:t>
            </w:r>
          </w:p>
        </w:tc>
      </w:tr>
      <w:tr w:rsidR="0014232E" w:rsidRPr="0014232E" w:rsidTr="0014232E">
        <w:trPr>
          <w:trHeight w:val="975"/>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КЦСР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КВСР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КФСР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КВР</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2026 год</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2027 год</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2028 год</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Итого на период</w:t>
            </w: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r>
      <w:tr w:rsidR="0014232E" w:rsidRPr="0014232E" w:rsidTr="0014232E">
        <w:trPr>
          <w:trHeight w:val="300"/>
        </w:trPr>
        <w:tc>
          <w:tcPr>
            <w:tcW w:w="1463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Цель подпрограммы: Обеспечение развития жилищно-коммунального и энергетического комплекса ЗАТО Железногорск</w:t>
            </w:r>
          </w:p>
        </w:tc>
      </w:tr>
      <w:tr w:rsidR="0014232E" w:rsidRPr="0014232E" w:rsidTr="0014232E">
        <w:trPr>
          <w:trHeight w:val="510"/>
        </w:trPr>
        <w:tc>
          <w:tcPr>
            <w:tcW w:w="1463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Задача 1. Развитие, модернизация и капитальный ремонт  объектов коммунальной инфраструктуры и энергетического комплекса ЗАТО Железногорск</w:t>
            </w:r>
          </w:p>
        </w:tc>
      </w:tr>
      <w:tr w:rsidR="0014232E" w:rsidRPr="0014232E" w:rsidTr="0014232E">
        <w:trPr>
          <w:trHeight w:val="2055"/>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Содержание и обслуживание объектов инженерной инфраструктуры, признанных бесхозяйными и включенными в реестр бесхозяйного имущества, которые не закреплены за эксплуатирующей и (или) гарантирующей организацией</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410000200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009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0502</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240</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238 269,00</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Ремонт не менее 50 метров сетей</w:t>
            </w:r>
          </w:p>
        </w:tc>
      </w:tr>
      <w:tr w:rsidR="0014232E" w:rsidRPr="0014232E" w:rsidTr="0014232E">
        <w:trPr>
          <w:trHeight w:val="129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Ремонт объектов жилищно-коммунального хозяйства, находящихся в муниципальной собственности</w:t>
            </w:r>
          </w:p>
        </w:tc>
        <w:tc>
          <w:tcPr>
            <w:tcW w:w="1843" w:type="dxa"/>
            <w:vMerge/>
            <w:tcBorders>
              <w:top w:val="nil"/>
              <w:left w:val="single" w:sz="4" w:space="0" w:color="auto"/>
              <w:bottom w:val="single" w:sz="4" w:space="0" w:color="000000"/>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410000210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009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0502</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240</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9 292 515,00</w:t>
            </w:r>
          </w:p>
        </w:tc>
        <w:tc>
          <w:tcPr>
            <w:tcW w:w="1745" w:type="dxa"/>
            <w:vMerge/>
            <w:tcBorders>
              <w:top w:val="nil"/>
              <w:left w:val="single" w:sz="4" w:space="0" w:color="auto"/>
              <w:bottom w:val="single" w:sz="4" w:space="0" w:color="000000"/>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r>
      <w:tr w:rsidR="0014232E" w:rsidRPr="0014232E" w:rsidTr="0014232E">
        <w:trPr>
          <w:trHeight w:val="30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 xml:space="preserve">Итого по </w:t>
            </w:r>
            <w:r w:rsidRPr="0014232E">
              <w:rPr>
                <w:rFonts w:ascii="Times New Roman" w:eastAsia="Times New Roman" w:hAnsi="Times New Roman"/>
                <w:b/>
                <w:bCs/>
                <w:color w:val="000000"/>
                <w:sz w:val="20"/>
              </w:rPr>
              <w:lastRenderedPageBreak/>
              <w:t>подпрограмме:</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lastRenderedPageBreak/>
              <w:t>Х</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410000000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 xml:space="preserve">3 176 </w:t>
            </w:r>
            <w:r w:rsidRPr="0014232E">
              <w:rPr>
                <w:rFonts w:ascii="Times New Roman" w:eastAsia="Times New Roman" w:hAnsi="Times New Roman"/>
                <w:color w:val="000000"/>
                <w:sz w:val="20"/>
              </w:rPr>
              <w:lastRenderedPageBreak/>
              <w:t>928,00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3 176 </w:t>
            </w:r>
            <w:r w:rsidRPr="0014232E">
              <w:rPr>
                <w:rFonts w:ascii="Times New Roman" w:eastAsia="Times New Roman" w:hAnsi="Times New Roman"/>
                <w:color w:val="000000"/>
                <w:sz w:val="20"/>
              </w:rPr>
              <w:lastRenderedPageBreak/>
              <w:t>928,00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3 176 </w:t>
            </w:r>
            <w:r w:rsidRPr="0014232E">
              <w:rPr>
                <w:rFonts w:ascii="Times New Roman" w:eastAsia="Times New Roman" w:hAnsi="Times New Roman"/>
                <w:color w:val="000000"/>
                <w:sz w:val="20"/>
              </w:rPr>
              <w:lastRenderedPageBreak/>
              <w:t>928,00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9 530 </w:t>
            </w:r>
            <w:r w:rsidRPr="0014232E">
              <w:rPr>
                <w:rFonts w:ascii="Times New Roman" w:eastAsia="Times New Roman" w:hAnsi="Times New Roman"/>
                <w:color w:val="000000"/>
                <w:sz w:val="20"/>
              </w:rPr>
              <w:lastRenderedPageBreak/>
              <w:t>784,00</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lastRenderedPageBreak/>
              <w:t>X</w:t>
            </w:r>
          </w:p>
        </w:tc>
      </w:tr>
      <w:tr w:rsidR="0014232E" w:rsidRPr="0014232E" w:rsidTr="0014232E">
        <w:trPr>
          <w:trHeight w:val="30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r>
      <w:tr w:rsidR="0014232E" w:rsidRPr="0014232E" w:rsidTr="0014232E">
        <w:trPr>
          <w:trHeight w:val="129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Главный распорядитель бюджетных средств 1:</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410000000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X</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9 530 784,00</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Х</w:t>
            </w:r>
          </w:p>
        </w:tc>
      </w:tr>
    </w:tbl>
    <w:p w:rsidR="00295012" w:rsidRDefault="00295012" w:rsidP="00295012">
      <w:pPr>
        <w:widowControl w:val="0"/>
        <w:ind w:left="142"/>
        <w:jc w:val="center"/>
        <w:rPr>
          <w:rFonts w:ascii="Times New Roman" w:eastAsiaTheme="minorHAnsi" w:hAnsi="Times New Roman"/>
          <w:sz w:val="22"/>
          <w:szCs w:val="22"/>
          <w:lang w:eastAsia="en-US"/>
        </w:rPr>
      </w:pPr>
    </w:p>
    <w:p w:rsidR="00295012" w:rsidRDefault="00295012" w:rsidP="00295012">
      <w:pPr>
        <w:widowControl w:val="0"/>
        <w:ind w:left="142"/>
        <w:jc w:val="center"/>
        <w:rPr>
          <w:rFonts w:ascii="Times New Roman" w:eastAsiaTheme="minorHAnsi" w:hAnsi="Times New Roman"/>
          <w:sz w:val="22"/>
          <w:szCs w:val="22"/>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295012" w:rsidRPr="00295012" w:rsidRDefault="00295012" w:rsidP="00295012">
      <w:pPr>
        <w:widowControl w:val="0"/>
        <w:ind w:left="142"/>
        <w:jc w:val="center"/>
        <w:rPr>
          <w:rFonts w:ascii="Times New Roman" w:eastAsiaTheme="minorHAnsi" w:hAnsi="Times New Roman"/>
          <w:sz w:val="22"/>
          <w:szCs w:val="22"/>
          <w:lang w:eastAsia="en-US"/>
        </w:rPr>
      </w:pPr>
    </w:p>
    <w:p w:rsidR="00295012" w:rsidRDefault="00295012" w:rsidP="00295012">
      <w:pPr>
        <w:widowControl w:val="0"/>
        <w:ind w:left="142"/>
        <w:jc w:val="center"/>
        <w:rPr>
          <w:rFonts w:ascii="Times New Roman" w:eastAsiaTheme="minorHAnsi" w:hAnsi="Times New Roman"/>
          <w:sz w:val="28"/>
          <w:szCs w:val="28"/>
          <w:lang w:eastAsia="en-US"/>
        </w:rPr>
      </w:pPr>
    </w:p>
    <w:p w:rsidR="00295012" w:rsidRDefault="00295012" w:rsidP="00C006B2">
      <w:pPr>
        <w:widowControl w:val="0"/>
        <w:rPr>
          <w:rFonts w:ascii="Times New Roman" w:eastAsiaTheme="minorHAnsi" w:hAnsi="Times New Roman"/>
          <w:sz w:val="28"/>
          <w:szCs w:val="28"/>
          <w:lang w:eastAsia="en-US"/>
        </w:rPr>
        <w:sectPr w:rsidR="00295012" w:rsidSect="00AA11D9">
          <w:pgSz w:w="16838" w:h="11905" w:orient="landscape"/>
          <w:pgMar w:top="993" w:right="1134" w:bottom="567" w:left="1701" w:header="720" w:footer="720" w:gutter="0"/>
          <w:cols w:space="720"/>
          <w:noEndnote/>
          <w:titlePg/>
          <w:docGrid w:linePitch="299"/>
        </w:sectPr>
      </w:pPr>
    </w:p>
    <w:p w:rsidR="00C006B2" w:rsidRDefault="00C006B2" w:rsidP="00400417">
      <w:pPr>
        <w:widowControl w:val="0"/>
        <w:jc w:val="center"/>
        <w:rPr>
          <w:rFonts w:ascii="Times New Roman" w:eastAsia="Times New Roman" w:hAnsi="Times New Roman"/>
          <w:b/>
          <w:sz w:val="28"/>
          <w:szCs w:val="28"/>
        </w:rPr>
      </w:pPr>
    </w:p>
    <w:p w:rsidR="00C006B2" w:rsidRPr="00BE4269" w:rsidRDefault="00432DC9" w:rsidP="00C006B2">
      <w:pPr>
        <w:widowControl w:val="0"/>
        <w:spacing w:line="276" w:lineRule="auto"/>
        <w:ind w:left="5387"/>
        <w:jc w:val="both"/>
        <w:rPr>
          <w:rFonts w:ascii="Times New Roman" w:eastAsiaTheme="minorHAnsi" w:hAnsi="Times New Roman"/>
          <w:sz w:val="24"/>
          <w:szCs w:val="24"/>
          <w:lang w:eastAsia="en-US"/>
        </w:rPr>
      </w:pPr>
      <w:r w:rsidRPr="00BE4269">
        <w:rPr>
          <w:rFonts w:ascii="Times New Roman" w:eastAsiaTheme="minorHAnsi" w:hAnsi="Times New Roman"/>
          <w:sz w:val="24"/>
          <w:szCs w:val="24"/>
          <w:lang w:eastAsia="en-US"/>
        </w:rPr>
        <w:t>Приложение № 5</w:t>
      </w:r>
    </w:p>
    <w:p w:rsidR="00C006B2" w:rsidRPr="00BE4269" w:rsidRDefault="00C006B2" w:rsidP="00C006B2">
      <w:pPr>
        <w:widowControl w:val="0"/>
        <w:spacing w:line="276" w:lineRule="auto"/>
        <w:ind w:left="5387"/>
        <w:jc w:val="both"/>
        <w:rPr>
          <w:rFonts w:ascii="Times New Roman" w:eastAsiaTheme="minorHAnsi" w:hAnsi="Times New Roman"/>
          <w:sz w:val="24"/>
          <w:szCs w:val="24"/>
          <w:lang w:eastAsia="en-US"/>
        </w:rPr>
      </w:pPr>
      <w:r w:rsidRPr="00BE4269">
        <w:rPr>
          <w:rFonts w:ascii="Times New Roman" w:eastAsiaTheme="minorHAnsi" w:hAnsi="Times New Roman"/>
          <w:sz w:val="24"/>
          <w:szCs w:val="24"/>
          <w:lang w:eastAsia="en-US"/>
        </w:rPr>
        <w:t xml:space="preserve"> 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                 </w:t>
      </w:r>
    </w:p>
    <w:p w:rsidR="00C006B2" w:rsidRDefault="00C006B2" w:rsidP="00400417">
      <w:pPr>
        <w:widowControl w:val="0"/>
        <w:jc w:val="center"/>
        <w:rPr>
          <w:rFonts w:ascii="Times New Roman" w:eastAsia="Times New Roman" w:hAnsi="Times New Roman"/>
          <w:b/>
          <w:sz w:val="28"/>
          <w:szCs w:val="28"/>
        </w:rPr>
      </w:pPr>
    </w:p>
    <w:p w:rsidR="00C006B2" w:rsidRDefault="00C006B2" w:rsidP="00400417">
      <w:pPr>
        <w:widowControl w:val="0"/>
        <w:jc w:val="center"/>
        <w:rPr>
          <w:rFonts w:ascii="Times New Roman" w:eastAsia="Times New Roman" w:hAnsi="Times New Roman"/>
          <w:b/>
          <w:sz w:val="28"/>
          <w:szCs w:val="28"/>
        </w:rPr>
      </w:pPr>
    </w:p>
    <w:p w:rsidR="00C006B2" w:rsidRPr="00400417" w:rsidRDefault="00C006B2" w:rsidP="00400417">
      <w:pPr>
        <w:widowControl w:val="0"/>
        <w:jc w:val="center"/>
        <w:rPr>
          <w:rFonts w:ascii="Times New Roman" w:eastAsia="Times New Roman" w:hAnsi="Times New Roman"/>
          <w:b/>
          <w:sz w:val="28"/>
          <w:szCs w:val="28"/>
        </w:rPr>
      </w:pPr>
    </w:p>
    <w:p w:rsidR="00400417" w:rsidRPr="00400417" w:rsidRDefault="00C006B2" w:rsidP="00400417">
      <w:pPr>
        <w:widowControl w:val="0"/>
        <w:jc w:val="center"/>
        <w:rPr>
          <w:rFonts w:ascii="Times New Roman" w:eastAsia="Times New Roman" w:hAnsi="Times New Roman"/>
          <w:b/>
          <w:sz w:val="28"/>
          <w:szCs w:val="28"/>
        </w:rPr>
      </w:pPr>
      <w:r>
        <w:rPr>
          <w:rFonts w:ascii="Times New Roman" w:eastAsia="Times New Roman" w:hAnsi="Times New Roman"/>
          <w:b/>
          <w:sz w:val="28"/>
          <w:szCs w:val="28"/>
        </w:rPr>
        <w:t>1. Паспорт Подпрограммы №2</w:t>
      </w:r>
    </w:p>
    <w:p w:rsidR="00400417" w:rsidRPr="00400417" w:rsidRDefault="00400417" w:rsidP="00400417">
      <w:pPr>
        <w:widowControl w:val="0"/>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953"/>
      </w:tblGrid>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подпрограммы</w:t>
            </w:r>
          </w:p>
        </w:tc>
        <w:tc>
          <w:tcPr>
            <w:tcW w:w="5953"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«Развитие объектов социальной сферы, специального назначения и жилищно-коммунального хозяйства  ЗАТО Железногорск»  (далее – Подпрограмма)</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953"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bCs/>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подпрограммы</w:t>
            </w:r>
          </w:p>
        </w:tc>
        <w:tc>
          <w:tcPr>
            <w:tcW w:w="5953"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МКУ «Управление поселковыми территориями», МКУ «Централизованная бухгалтерия», МКУ «Управление имущественным комплексом»</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Цель и задачи подпрограммы</w:t>
            </w:r>
          </w:p>
        </w:tc>
        <w:tc>
          <w:tcPr>
            <w:tcW w:w="5953" w:type="dxa"/>
            <w:vAlign w:val="center"/>
          </w:tcPr>
          <w:p w:rsid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Цели:</w:t>
            </w:r>
          </w:p>
          <w:p w:rsidR="007A1B94" w:rsidRPr="00400417" w:rsidRDefault="00D5603C" w:rsidP="00400417">
            <w:pPr>
              <w:widowControl w:val="0"/>
              <w:jc w:val="both"/>
              <w:rPr>
                <w:rFonts w:ascii="Times New Roman" w:eastAsia="Times New Roman" w:hAnsi="Times New Roman"/>
                <w:sz w:val="28"/>
                <w:szCs w:val="28"/>
              </w:rPr>
            </w:pPr>
            <w:r w:rsidRPr="00D5603C">
              <w:rPr>
                <w:rFonts w:ascii="Times New Roman" w:eastAsiaTheme="minorHAnsi" w:hAnsi="Times New Roman"/>
                <w:sz w:val="28"/>
                <w:szCs w:val="28"/>
                <w:lang w:eastAsia="en-US"/>
              </w:rPr>
              <w:t xml:space="preserve">Обеспечение доступности предоставляемых </w:t>
            </w:r>
            <w:r w:rsidR="00124012">
              <w:rPr>
                <w:rFonts w:ascii="Times New Roman" w:eastAsiaTheme="minorHAnsi" w:hAnsi="Times New Roman"/>
                <w:sz w:val="28"/>
                <w:szCs w:val="28"/>
                <w:lang w:eastAsia="en-US"/>
              </w:rPr>
              <w:t>социальных</w:t>
            </w:r>
            <w:r w:rsidRPr="00D5603C">
              <w:rPr>
                <w:rFonts w:ascii="Times New Roman" w:eastAsiaTheme="minorHAnsi" w:hAnsi="Times New Roman"/>
                <w:sz w:val="28"/>
                <w:szCs w:val="28"/>
                <w:lang w:eastAsia="en-US"/>
              </w:rPr>
              <w:t xml:space="preserve"> услуг на территории ЗАТО Железногорск</w:t>
            </w:r>
            <w:r w:rsidR="007A1B94">
              <w:rPr>
                <w:rFonts w:ascii="Times New Roman" w:eastAsia="Times New Roman" w:hAnsi="Times New Roman"/>
                <w:sz w:val="28"/>
                <w:szCs w:val="28"/>
              </w:rPr>
              <w:t>.</w:t>
            </w:r>
          </w:p>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Задачи:</w:t>
            </w:r>
          </w:p>
          <w:p w:rsidR="007A1B94" w:rsidRPr="00400417" w:rsidRDefault="00400417" w:rsidP="00E81139">
            <w:pPr>
              <w:widowControl w:val="0"/>
              <w:jc w:val="both"/>
              <w:rPr>
                <w:rFonts w:ascii="Times New Roman" w:eastAsia="Times New Roman" w:hAnsi="Times New Roman"/>
                <w:sz w:val="28"/>
                <w:szCs w:val="28"/>
              </w:rPr>
            </w:pPr>
            <w:r w:rsidRPr="007A1B94">
              <w:rPr>
                <w:rFonts w:ascii="Times New Roman" w:eastAsia="Times New Roman" w:hAnsi="Times New Roman"/>
                <w:sz w:val="28"/>
                <w:szCs w:val="28"/>
              </w:rPr>
              <w:t xml:space="preserve">1. </w:t>
            </w:r>
            <w:r w:rsidR="00E81139" w:rsidRPr="00E81139">
              <w:rPr>
                <w:rFonts w:ascii="Times New Roman" w:eastAsia="Times New Roman" w:hAnsi="Times New Roman"/>
                <w:sz w:val="28"/>
                <w:szCs w:val="28"/>
              </w:rPr>
              <w:t xml:space="preserve">Оказание населению качественных </w:t>
            </w:r>
            <w:r w:rsidR="00E81139">
              <w:rPr>
                <w:rFonts w:ascii="Times New Roman" w:eastAsia="Times New Roman" w:hAnsi="Times New Roman"/>
                <w:sz w:val="28"/>
                <w:szCs w:val="28"/>
              </w:rPr>
              <w:t xml:space="preserve">ритуальных </w:t>
            </w:r>
            <w:r w:rsidR="00E81139" w:rsidRPr="00E81139">
              <w:rPr>
                <w:rFonts w:ascii="Times New Roman" w:eastAsia="Times New Roman" w:hAnsi="Times New Roman"/>
                <w:sz w:val="28"/>
                <w:szCs w:val="28"/>
              </w:rPr>
              <w:t>услуг</w:t>
            </w:r>
            <w:r w:rsidR="00D5603C">
              <w:rPr>
                <w:rFonts w:ascii="Times New Roman" w:eastAsiaTheme="minorHAnsi" w:hAnsi="Times New Roman"/>
                <w:sz w:val="28"/>
                <w:szCs w:val="28"/>
                <w:lang w:eastAsia="en-US"/>
              </w:rPr>
              <w:t>.</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Показатели результативности</w:t>
            </w:r>
          </w:p>
        </w:tc>
        <w:tc>
          <w:tcPr>
            <w:tcW w:w="5953" w:type="dxa"/>
            <w:vAlign w:val="center"/>
          </w:tcPr>
          <w:p w:rsidR="00432DC9" w:rsidRPr="00400417" w:rsidRDefault="00400417" w:rsidP="00D5603C">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Количество подтвердившихся обращений граждан о некачественном предоставлении </w:t>
            </w:r>
            <w:r w:rsidR="00D1285D">
              <w:rPr>
                <w:rFonts w:ascii="Times New Roman" w:eastAsia="Times New Roman" w:hAnsi="Times New Roman"/>
                <w:sz w:val="28"/>
                <w:szCs w:val="28"/>
              </w:rPr>
              <w:t xml:space="preserve">ритуальных </w:t>
            </w:r>
            <w:r w:rsidRPr="00400417">
              <w:rPr>
                <w:rFonts w:ascii="Times New Roman" w:eastAsia="Times New Roman" w:hAnsi="Times New Roman"/>
                <w:sz w:val="28"/>
                <w:szCs w:val="28"/>
              </w:rPr>
              <w:t xml:space="preserve">услуг </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Сроки реализации подпрограммы</w:t>
            </w:r>
          </w:p>
        </w:tc>
        <w:tc>
          <w:tcPr>
            <w:tcW w:w="5953" w:type="dxa"/>
            <w:vAlign w:val="center"/>
          </w:tcPr>
          <w:p w:rsidR="00400417" w:rsidRPr="00400417" w:rsidRDefault="00400417" w:rsidP="0014232E">
            <w:pPr>
              <w:widowControl w:val="0"/>
              <w:jc w:val="center"/>
              <w:rPr>
                <w:rFonts w:ascii="Times New Roman" w:eastAsia="Times New Roman" w:hAnsi="Times New Roman"/>
                <w:sz w:val="28"/>
                <w:szCs w:val="28"/>
              </w:rPr>
            </w:pPr>
            <w:r w:rsidRPr="00400417">
              <w:rPr>
                <w:rFonts w:ascii="Times New Roman" w:eastAsia="Times New Roman" w:hAnsi="Times New Roman"/>
                <w:sz w:val="28"/>
                <w:szCs w:val="28"/>
              </w:rPr>
              <w:t>202</w:t>
            </w:r>
            <w:r w:rsidR="0014232E">
              <w:rPr>
                <w:rFonts w:ascii="Times New Roman" w:eastAsia="Times New Roman" w:hAnsi="Times New Roman"/>
                <w:sz w:val="28"/>
                <w:szCs w:val="28"/>
              </w:rPr>
              <w:t>6</w:t>
            </w:r>
            <w:r w:rsidRPr="00400417">
              <w:rPr>
                <w:rFonts w:ascii="Times New Roman" w:eastAsia="Times New Roman" w:hAnsi="Times New Roman"/>
                <w:sz w:val="28"/>
                <w:szCs w:val="28"/>
              </w:rPr>
              <w:t>- 202</w:t>
            </w:r>
            <w:r w:rsidR="0014232E">
              <w:rPr>
                <w:rFonts w:ascii="Times New Roman" w:eastAsia="Times New Roman" w:hAnsi="Times New Roman"/>
                <w:sz w:val="28"/>
                <w:szCs w:val="28"/>
              </w:rPr>
              <w:t>8</w:t>
            </w:r>
            <w:r w:rsidRPr="00400417">
              <w:rPr>
                <w:rFonts w:ascii="Times New Roman" w:eastAsia="Times New Roman" w:hAnsi="Times New Roman"/>
                <w:sz w:val="28"/>
                <w:szCs w:val="28"/>
              </w:rPr>
              <w:t xml:space="preserve"> годы</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5953" w:type="dxa"/>
            <w:vAlign w:val="center"/>
          </w:tcPr>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Финансирование подпрограммы на 202</w:t>
            </w:r>
            <w:r w:rsidR="0014232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 202</w:t>
            </w:r>
            <w:r w:rsidR="0014232E">
              <w:rPr>
                <w:rFonts w:ascii="Times New Roman" w:eastAsiaTheme="minorHAnsi" w:hAnsi="Times New Roman" w:cstheme="minorBidi"/>
                <w:sz w:val="28"/>
                <w:szCs w:val="28"/>
                <w:lang w:eastAsia="en-US"/>
              </w:rPr>
              <w:t>8</w:t>
            </w:r>
            <w:r w:rsidRPr="00E9465F">
              <w:rPr>
                <w:rFonts w:ascii="Times New Roman" w:eastAsiaTheme="minorHAnsi" w:hAnsi="Times New Roman" w:cstheme="minorBidi"/>
                <w:sz w:val="28"/>
                <w:szCs w:val="28"/>
                <w:lang w:eastAsia="en-US"/>
              </w:rPr>
              <w:t xml:space="preserve"> годы составит </w:t>
            </w:r>
            <w:r w:rsidR="0014232E" w:rsidRPr="0014232E">
              <w:rPr>
                <w:rFonts w:ascii="Times New Roman" w:eastAsiaTheme="minorHAnsi" w:hAnsi="Times New Roman" w:cstheme="minorBidi"/>
                <w:sz w:val="28"/>
                <w:szCs w:val="28"/>
                <w:lang w:eastAsia="en-US"/>
              </w:rPr>
              <w:t xml:space="preserve">62 113 383,00 </w:t>
            </w:r>
            <w:r w:rsidRPr="00E9465F">
              <w:rPr>
                <w:rFonts w:ascii="Times New Roman" w:eastAsiaTheme="minorHAnsi" w:hAnsi="Times New Roman" w:cstheme="minorBidi"/>
                <w:sz w:val="28"/>
                <w:szCs w:val="28"/>
                <w:lang w:eastAsia="en-US"/>
              </w:rPr>
              <w:t xml:space="preserve">рублей, в том числе за счет средств: </w:t>
            </w:r>
          </w:p>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федерального бюджета —</w:t>
            </w:r>
            <w:r w:rsidR="00432DC9" w:rsidRPr="00E9465F">
              <w:rPr>
                <w:rFonts w:ascii="Times New Roman" w:eastAsiaTheme="minorHAnsi" w:hAnsi="Times New Roman" w:cstheme="minorBidi"/>
                <w:sz w:val="28"/>
                <w:szCs w:val="28"/>
                <w:lang w:eastAsia="en-US"/>
              </w:rPr>
              <w:t>0,00</w:t>
            </w:r>
            <w:r w:rsidRPr="00E9465F">
              <w:rPr>
                <w:rFonts w:ascii="Times New Roman" w:eastAsiaTheme="minorHAnsi" w:hAnsi="Times New Roman" w:cstheme="minorBidi"/>
                <w:sz w:val="28"/>
                <w:szCs w:val="28"/>
                <w:lang w:eastAsia="en-US"/>
              </w:rPr>
              <w:t xml:space="preserve"> рублей,</w:t>
            </w:r>
          </w:p>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краевого бюджета —</w:t>
            </w:r>
            <w:r w:rsidR="00432DC9" w:rsidRPr="00E9465F">
              <w:rPr>
                <w:rFonts w:ascii="Times New Roman" w:eastAsiaTheme="minorHAnsi" w:hAnsi="Times New Roman" w:cstheme="minorBidi"/>
                <w:sz w:val="28"/>
                <w:szCs w:val="28"/>
                <w:lang w:eastAsia="en-US"/>
              </w:rPr>
              <w:t>0</w:t>
            </w:r>
            <w:r w:rsidRPr="00E9465F">
              <w:rPr>
                <w:rFonts w:ascii="Times New Roman" w:eastAsiaTheme="minorHAnsi" w:hAnsi="Times New Roman" w:cstheme="minorBidi"/>
                <w:sz w:val="28"/>
                <w:szCs w:val="28"/>
                <w:lang w:eastAsia="en-US"/>
              </w:rPr>
              <w:t>,00 рублей,</w:t>
            </w:r>
          </w:p>
          <w:p w:rsidR="00400417" w:rsidRPr="00E9465F" w:rsidRDefault="00363A1B"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местного бюджета —</w:t>
            </w:r>
            <w:r w:rsidR="0014232E" w:rsidRPr="0014232E">
              <w:rPr>
                <w:rFonts w:ascii="Times New Roman" w:eastAsiaTheme="minorHAnsi" w:hAnsi="Times New Roman" w:cstheme="minorBidi"/>
                <w:sz w:val="28"/>
                <w:szCs w:val="28"/>
                <w:lang w:eastAsia="en-US"/>
              </w:rPr>
              <w:t>62 113 383,00</w:t>
            </w:r>
            <w:r w:rsidR="00400417" w:rsidRPr="00E9465F">
              <w:rPr>
                <w:rFonts w:ascii="Times New Roman" w:eastAsiaTheme="minorHAnsi" w:hAnsi="Times New Roman" w:cstheme="minorBidi"/>
                <w:sz w:val="28"/>
                <w:szCs w:val="28"/>
                <w:lang w:eastAsia="en-US"/>
              </w:rPr>
              <w:t xml:space="preserve"> рублей,</w:t>
            </w:r>
          </w:p>
          <w:p w:rsidR="00E9465F" w:rsidRPr="00E9465F" w:rsidRDefault="00E9465F" w:rsidP="00E9465F">
            <w:pPr>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в том числе по годам:</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14232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36 170 249,00</w:t>
            </w:r>
            <w:r w:rsidRPr="00E9465F">
              <w:rPr>
                <w:rFonts w:ascii="Times New Roman" w:eastAsiaTheme="minorHAnsi" w:hAnsi="Times New Roman" w:cstheme="minorBidi"/>
                <w:sz w:val="28"/>
                <w:szCs w:val="28"/>
                <w:lang w:eastAsia="en-US"/>
              </w:rPr>
              <w:t xml:space="preserve"> руб.,</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lastRenderedPageBreak/>
              <w:t>202</w:t>
            </w:r>
            <w:r w:rsidR="0014232E">
              <w:rPr>
                <w:rFonts w:ascii="Times New Roman" w:eastAsiaTheme="minorHAnsi" w:hAnsi="Times New Roman" w:cstheme="minorBidi"/>
                <w:sz w:val="28"/>
                <w:szCs w:val="28"/>
                <w:lang w:eastAsia="en-US"/>
              </w:rPr>
              <w:t>7</w:t>
            </w:r>
            <w:r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12 971 567,00</w:t>
            </w:r>
            <w:r w:rsidRPr="00E9465F">
              <w:rPr>
                <w:rFonts w:ascii="Times New Roman" w:eastAsiaTheme="minorHAnsi" w:hAnsi="Times New Roman" w:cstheme="minorBidi"/>
                <w:sz w:val="28"/>
                <w:szCs w:val="28"/>
                <w:lang w:eastAsia="en-US"/>
              </w:rPr>
              <w:t xml:space="preserve"> руб.,</w:t>
            </w:r>
          </w:p>
          <w:p w:rsidR="00432DC9" w:rsidRPr="00363A1B" w:rsidRDefault="00AA11D9" w:rsidP="0014232E">
            <w:pPr>
              <w:widowControl w:val="0"/>
              <w:ind w:firstLine="317"/>
              <w:jc w:val="both"/>
              <w:rPr>
                <w:rFonts w:ascii="Times New Roman" w:eastAsia="Calibri" w:hAnsi="Times New Roman"/>
                <w:sz w:val="28"/>
                <w:szCs w:val="28"/>
                <w:lang w:eastAsia="en-US"/>
              </w:rPr>
            </w:pPr>
            <w:r>
              <w:rPr>
                <w:rFonts w:ascii="Times New Roman" w:eastAsiaTheme="minorHAnsi" w:hAnsi="Times New Roman" w:cstheme="minorBidi"/>
                <w:sz w:val="28"/>
                <w:szCs w:val="28"/>
                <w:lang w:eastAsia="en-US"/>
              </w:rPr>
              <w:t>202</w:t>
            </w:r>
            <w:r w:rsidR="0014232E">
              <w:rPr>
                <w:rFonts w:ascii="Times New Roman" w:eastAsiaTheme="minorHAnsi" w:hAnsi="Times New Roman" w:cstheme="minorBidi"/>
                <w:sz w:val="28"/>
                <w:szCs w:val="28"/>
                <w:lang w:eastAsia="en-US"/>
              </w:rPr>
              <w:t>8</w:t>
            </w:r>
            <w:r w:rsidR="00E9465F"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12 971 567,00</w:t>
            </w:r>
            <w:r w:rsidR="0014232E">
              <w:rPr>
                <w:rFonts w:ascii="Times New Roman" w:eastAsiaTheme="minorHAnsi" w:hAnsi="Times New Roman" w:cstheme="minorBidi"/>
                <w:sz w:val="28"/>
                <w:szCs w:val="28"/>
                <w:lang w:eastAsia="en-US"/>
              </w:rPr>
              <w:t xml:space="preserve"> </w:t>
            </w:r>
            <w:r w:rsidR="00E9465F" w:rsidRPr="00E9465F">
              <w:rPr>
                <w:rFonts w:ascii="Times New Roman" w:eastAsiaTheme="minorHAnsi" w:hAnsi="Times New Roman" w:cstheme="minorBidi"/>
                <w:sz w:val="28"/>
                <w:szCs w:val="28"/>
                <w:lang w:eastAsia="en-US"/>
              </w:rPr>
              <w:t>руб.</w:t>
            </w:r>
          </w:p>
        </w:tc>
      </w:tr>
    </w:tbl>
    <w:p w:rsidR="00400417" w:rsidRPr="00400417" w:rsidRDefault="00400417" w:rsidP="00400417">
      <w:pPr>
        <w:widowControl w:val="0"/>
        <w:jc w:val="center"/>
        <w:rPr>
          <w:rFonts w:ascii="Times New Roman" w:eastAsia="Times New Roman" w:hAnsi="Times New Roman"/>
          <w:b/>
          <w:sz w:val="28"/>
          <w:szCs w:val="28"/>
        </w:rPr>
      </w:pP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 Основные разделы Подпрограммы </w:t>
      </w:r>
    </w:p>
    <w:p w:rsidR="00400417" w:rsidRPr="00400417" w:rsidRDefault="00400417" w:rsidP="00400417">
      <w:pPr>
        <w:widowControl w:val="0"/>
        <w:jc w:val="center"/>
        <w:rPr>
          <w:rFonts w:ascii="Times New Roman" w:eastAsia="Times New Roman" w:hAnsi="Times New Roman"/>
          <w:b/>
          <w:sz w:val="28"/>
          <w:szCs w:val="28"/>
        </w:rPr>
      </w:pPr>
    </w:p>
    <w:p w:rsidR="00400417" w:rsidRPr="00400417" w:rsidRDefault="00400417" w:rsidP="00400417">
      <w:pPr>
        <w:widowControl w:val="0"/>
        <w:ind w:left="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2.1. Постановка муниципальной проблемы и обоснование необходимости разработки Подпрограммы </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В </w:t>
      </w:r>
      <w:proofErr w:type="gramStart"/>
      <w:r w:rsidRPr="00400417">
        <w:rPr>
          <w:rFonts w:ascii="Times New Roman" w:eastAsia="Times New Roman" w:hAnsi="Times New Roman"/>
          <w:sz w:val="28"/>
          <w:szCs w:val="28"/>
        </w:rPr>
        <w:t>соответствии</w:t>
      </w:r>
      <w:proofErr w:type="gramEnd"/>
      <w:r w:rsidRPr="00400417">
        <w:rPr>
          <w:rFonts w:ascii="Times New Roman" w:eastAsia="Times New Roman" w:hAnsi="Times New Roman"/>
          <w:sz w:val="28"/>
          <w:szCs w:val="28"/>
        </w:rPr>
        <w:t xml:space="preserve"> со статьей</w:t>
      </w:r>
      <w:r w:rsidRPr="00400417">
        <w:rPr>
          <w:rFonts w:ascii="Times New Roman" w:eastAsia="Times New Roman" w:hAnsi="Times New Roman"/>
          <w:bCs/>
          <w:sz w:val="28"/>
          <w:szCs w:val="28"/>
        </w:rPr>
        <w:t xml:space="preserve"> 16 Федерального закона от 06.10.2003 № 131-ФЗ «Об общих принципах организации местного самоуправления в Российской Федерации»,</w:t>
      </w:r>
      <w:r w:rsidRPr="00400417">
        <w:rPr>
          <w:rFonts w:ascii="Times New Roman" w:eastAsia="Times New Roman" w:hAnsi="Times New Roman"/>
          <w:sz w:val="28"/>
          <w:szCs w:val="28"/>
        </w:rPr>
        <w:t xml:space="preserve"> к полномочиям органов местного самоуправления относится:</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владение, пользование и распоряжение имуществом, находящимся в муниципальной собственности городского округа;</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организация ритуальных услу</w:t>
      </w:r>
      <w:r w:rsidR="00AA11D9">
        <w:rPr>
          <w:rFonts w:ascii="Times New Roman" w:eastAsia="Times New Roman" w:hAnsi="Times New Roman"/>
          <w:sz w:val="28"/>
          <w:szCs w:val="28"/>
        </w:rPr>
        <w:t>г и содержание мест захоронения.</w:t>
      </w:r>
    </w:p>
    <w:p w:rsidR="00400417" w:rsidRPr="00400417" w:rsidRDefault="00400417" w:rsidP="00400417">
      <w:pPr>
        <w:widowControl w:val="0"/>
        <w:autoSpaceDE w:val="0"/>
        <w:autoSpaceDN w:val="0"/>
        <w:adjustRightInd w:val="0"/>
        <w:ind w:firstLine="567"/>
        <w:jc w:val="center"/>
        <w:rPr>
          <w:rFonts w:ascii="Times New Roman" w:eastAsia="Times New Roman" w:hAnsi="Times New Roman"/>
          <w:sz w:val="28"/>
          <w:szCs w:val="28"/>
        </w:rPr>
      </w:pPr>
    </w:p>
    <w:p w:rsidR="00400417" w:rsidRPr="00400417" w:rsidRDefault="00AA11D9" w:rsidP="00400417">
      <w:pPr>
        <w:widowControl w:val="0"/>
        <w:autoSpaceDE w:val="0"/>
        <w:autoSpaceDN w:val="0"/>
        <w:adjustRightInd w:val="0"/>
        <w:ind w:firstLine="567"/>
        <w:jc w:val="center"/>
        <w:rPr>
          <w:rFonts w:ascii="Times New Roman" w:eastAsia="Times New Roman" w:hAnsi="Times New Roman"/>
          <w:sz w:val="28"/>
          <w:szCs w:val="28"/>
        </w:rPr>
      </w:pPr>
      <w:r>
        <w:rPr>
          <w:rFonts w:ascii="Times New Roman" w:eastAsia="Times New Roman" w:hAnsi="Times New Roman"/>
          <w:sz w:val="28"/>
          <w:szCs w:val="28"/>
        </w:rPr>
        <w:t>2.1.1</w:t>
      </w:r>
      <w:r w:rsidR="00400417" w:rsidRPr="00400417">
        <w:rPr>
          <w:rFonts w:ascii="Times New Roman" w:eastAsia="Times New Roman" w:hAnsi="Times New Roman"/>
          <w:sz w:val="28"/>
          <w:szCs w:val="28"/>
        </w:rPr>
        <w:t>. Объекты социальной и коммунальной сферы</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На территории ЗАТО Железногорск действуют муниципальные объекты коммунально-бытовой сферы, такие как кладбища в г. Железногорске и пос. Подгор</w:t>
      </w:r>
      <w:r w:rsidR="00AA11D9">
        <w:rPr>
          <w:rFonts w:ascii="Times New Roman" w:eastAsia="Times New Roman" w:hAnsi="Times New Roman"/>
          <w:sz w:val="28"/>
          <w:szCs w:val="28"/>
        </w:rPr>
        <w:t>ный, кладбища в поселках Новый Путь, Додоново, деревне Шивера</w:t>
      </w:r>
      <w:r w:rsidRPr="00400417">
        <w:rPr>
          <w:rFonts w:ascii="Times New Roman" w:eastAsia="Times New Roman" w:hAnsi="Times New Roman"/>
          <w:sz w:val="28"/>
          <w:szCs w:val="28"/>
        </w:rPr>
        <w:t xml:space="preserve">. </w:t>
      </w:r>
    </w:p>
    <w:p w:rsidR="00B032F5" w:rsidRDefault="00400417" w:rsidP="00B032F5">
      <w:pPr>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400417">
        <w:rPr>
          <w:rFonts w:ascii="Times New Roman" w:eastAsia="Calibri" w:hAnsi="Times New Roman"/>
          <w:sz w:val="28"/>
          <w:szCs w:val="28"/>
        </w:rPr>
        <w:t xml:space="preserve">Об утверждении </w:t>
      </w:r>
      <w:r w:rsidRPr="00400417">
        <w:rPr>
          <w:rFonts w:ascii="Times New Roman" w:eastAsia="Calibri" w:hAnsi="Times New Roman"/>
          <w:bCs/>
          <w:sz w:val="28"/>
          <w:szCs w:val="28"/>
        </w:rPr>
        <w:t xml:space="preserve">Положения </w:t>
      </w:r>
      <w:r w:rsidRPr="00400417">
        <w:rPr>
          <w:rFonts w:ascii="Times New Roman" w:eastAsia="Calibri" w:hAnsi="Times New Roman"/>
          <w:sz w:val="28"/>
          <w:szCs w:val="28"/>
        </w:rPr>
        <w:t xml:space="preserve">об организации ритуальных услуг и содержании мест захоронений </w:t>
      </w:r>
      <w:r w:rsidRPr="00400417">
        <w:rPr>
          <w:rFonts w:ascii="Times New Roman" w:eastAsia="Calibri" w:hAnsi="Times New Roman"/>
          <w:bCs/>
          <w:sz w:val="28"/>
          <w:szCs w:val="28"/>
        </w:rPr>
        <w:t>на территории ЗАТО Железногорск</w:t>
      </w:r>
      <w:r w:rsidRPr="00400417">
        <w:rPr>
          <w:rFonts w:ascii="Times New Roman" w:eastAsia="Times New Roman" w:hAnsi="Times New Roman"/>
          <w:sz w:val="28"/>
          <w:szCs w:val="28"/>
        </w:rPr>
        <w:t>». Достойное отношение к памяти об ушедших родных и близких 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B032F5">
        <w:rPr>
          <w:rFonts w:ascii="Times New Roman" w:eastAsia="Times New Roman" w:hAnsi="Times New Roman"/>
          <w:sz w:val="28"/>
          <w:szCs w:val="28"/>
        </w:rPr>
        <w:t xml:space="preserve"> </w:t>
      </w:r>
      <w:r w:rsidRPr="00400417">
        <w:rPr>
          <w:rFonts w:ascii="Times New Roman" w:eastAsia="Times New Roman" w:hAnsi="Times New Roman"/>
          <w:sz w:val="28"/>
          <w:szCs w:val="28"/>
        </w:rPr>
        <w:t xml:space="preserve">В г. Железногорск действует муниципальное кладбище общей площадью </w:t>
      </w:r>
      <w:r w:rsidR="00B032F5" w:rsidRPr="00B032F5">
        <w:rPr>
          <w:rFonts w:ascii="Times New Roman" w:eastAsia="Times New Roman" w:hAnsi="Times New Roman"/>
          <w:sz w:val="28"/>
          <w:szCs w:val="28"/>
        </w:rPr>
        <w:t>629 549</w:t>
      </w:r>
      <w:r w:rsidRPr="00400417">
        <w:rPr>
          <w:rFonts w:ascii="Times New Roman" w:eastAsia="Times New Roman" w:hAnsi="Times New Roman"/>
          <w:sz w:val="28"/>
          <w:szCs w:val="28"/>
        </w:rPr>
        <w:t xml:space="preserve"> кв.м. Кладбище состоит из </w:t>
      </w:r>
      <w:r w:rsidR="00AA11D9">
        <w:rPr>
          <w:rFonts w:ascii="Times New Roman" w:eastAsia="Times New Roman" w:hAnsi="Times New Roman"/>
          <w:sz w:val="28"/>
          <w:szCs w:val="28"/>
        </w:rPr>
        <w:t>4</w:t>
      </w:r>
      <w:r w:rsidRPr="00400417">
        <w:rPr>
          <w:rFonts w:ascii="Times New Roman" w:eastAsia="Times New Roman" w:hAnsi="Times New Roman"/>
          <w:sz w:val="28"/>
          <w:szCs w:val="28"/>
        </w:rPr>
        <w:t xml:space="preserve">-х </w:t>
      </w:r>
      <w:r w:rsidR="00B032F5">
        <w:rPr>
          <w:rFonts w:ascii="Times New Roman" w:eastAsia="Times New Roman" w:hAnsi="Times New Roman"/>
          <w:sz w:val="28"/>
          <w:szCs w:val="28"/>
        </w:rPr>
        <w:t>земельных участков</w:t>
      </w:r>
      <w:r w:rsidRPr="00400417">
        <w:rPr>
          <w:rFonts w:ascii="Times New Roman" w:eastAsia="Times New Roman" w:hAnsi="Times New Roman"/>
          <w:sz w:val="28"/>
          <w:szCs w:val="28"/>
        </w:rPr>
        <w:t xml:space="preserve">: </w:t>
      </w:r>
      <w:r w:rsidR="00B032F5" w:rsidRPr="00B032F5">
        <w:rPr>
          <w:rFonts w:ascii="Times New Roman" w:eastAsia="Times New Roman" w:hAnsi="Times New Roman"/>
          <w:sz w:val="28"/>
          <w:szCs w:val="28"/>
        </w:rPr>
        <w:t>старо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ново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верхне</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а также отдельно расположенно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вероисповедально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w:t>
      </w:r>
      <w:r w:rsidRPr="00400417">
        <w:rPr>
          <w:rFonts w:ascii="Times New Roman" w:eastAsia="Times New Roman" w:hAnsi="Times New Roman"/>
          <w:sz w:val="28"/>
          <w:szCs w:val="28"/>
        </w:rPr>
        <w:t xml:space="preserve">. В пос. </w:t>
      </w:r>
      <w:proofErr w:type="gramStart"/>
      <w:r w:rsidRPr="00400417">
        <w:rPr>
          <w:rFonts w:ascii="Times New Roman" w:eastAsia="Times New Roman" w:hAnsi="Times New Roman"/>
          <w:sz w:val="28"/>
          <w:szCs w:val="28"/>
        </w:rPr>
        <w:t>Подгорном</w:t>
      </w:r>
      <w:proofErr w:type="gramEnd"/>
      <w:r w:rsidRPr="00400417">
        <w:rPr>
          <w:rFonts w:ascii="Times New Roman" w:eastAsia="Times New Roman" w:hAnsi="Times New Roman"/>
          <w:sz w:val="28"/>
          <w:szCs w:val="28"/>
        </w:rPr>
        <w:t xml:space="preserve"> расположено муниципальное кладбище площадью 26 253,1 кв.м. </w:t>
      </w:r>
    </w:p>
    <w:p w:rsidR="00B032F5" w:rsidRDefault="00B032F5" w:rsidP="007A1B94">
      <w:pPr>
        <w:widowControl w:val="0"/>
        <w:autoSpaceDE w:val="0"/>
        <w:autoSpaceDN w:val="0"/>
        <w:adjustRightInd w:val="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Так же, на территории ЗАТО Железногорск имеются земельные участки </w:t>
      </w:r>
      <w:r w:rsidRPr="00B032F5">
        <w:rPr>
          <w:rFonts w:ascii="Times New Roman" w:eastAsia="Times New Roman" w:hAnsi="Times New Roman"/>
          <w:sz w:val="28"/>
          <w:szCs w:val="28"/>
        </w:rPr>
        <w:t>с разрешенным использованием под кладбища в поселках Додоново, Новый Путь, в деревне Шивера</w:t>
      </w:r>
      <w:r>
        <w:rPr>
          <w:rFonts w:ascii="Times New Roman" w:eastAsia="Times New Roman" w:hAnsi="Times New Roman"/>
          <w:sz w:val="28"/>
          <w:szCs w:val="28"/>
        </w:rPr>
        <w:t xml:space="preserve">. </w:t>
      </w:r>
    </w:p>
    <w:p w:rsidR="0014232E" w:rsidRDefault="0014232E" w:rsidP="007A1B94">
      <w:pPr>
        <w:widowControl w:val="0"/>
        <w:autoSpaceDE w:val="0"/>
        <w:autoSpaceDN w:val="0"/>
        <w:adjustRightInd w:val="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Разработана проектно-сметная документация  на строительство </w:t>
      </w:r>
      <w:r w:rsidRPr="0014232E">
        <w:rPr>
          <w:rFonts w:ascii="Times New Roman" w:eastAsia="Times New Roman" w:hAnsi="Times New Roman"/>
          <w:sz w:val="28"/>
          <w:szCs w:val="28"/>
        </w:rPr>
        <w:t>на строительство объекта ритуального назначения (кладбище) на земельном участке: ул. Большая Кантатская, земельный участок № 2</w:t>
      </w:r>
      <w:r>
        <w:rPr>
          <w:rFonts w:ascii="Times New Roman" w:eastAsia="Times New Roman" w:hAnsi="Times New Roman"/>
          <w:sz w:val="28"/>
          <w:szCs w:val="28"/>
        </w:rPr>
        <w:t>.</w:t>
      </w:r>
    </w:p>
    <w:p w:rsidR="00400417" w:rsidRPr="00400417" w:rsidRDefault="00400417" w:rsidP="007A1B94">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Содержание муниципальных кладбищ обеспечивается за счет средств местного бюджета</w:t>
      </w:r>
      <w:r w:rsidR="00B032F5">
        <w:rPr>
          <w:rFonts w:ascii="Times New Roman" w:eastAsia="Times New Roman" w:hAnsi="Times New Roman"/>
          <w:sz w:val="28"/>
          <w:szCs w:val="28"/>
        </w:rPr>
        <w:t xml:space="preserve"> путем проведения закупочной процедуры</w:t>
      </w:r>
      <w:r w:rsidRPr="00400417">
        <w:rPr>
          <w:rFonts w:ascii="Times New Roman" w:eastAsia="Times New Roman" w:hAnsi="Times New Roman"/>
          <w:sz w:val="28"/>
          <w:szCs w:val="28"/>
        </w:rPr>
        <w:t>.</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2.2. Основная цель, задачи и сроки выполнения </w:t>
      </w: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Подпрограммы, показатели результативности</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Цель: </w:t>
      </w:r>
    </w:p>
    <w:p w:rsidR="00432DC9" w:rsidRDefault="00432DC9" w:rsidP="00400417">
      <w:pPr>
        <w:widowControl w:val="0"/>
        <w:ind w:firstLine="709"/>
        <w:jc w:val="both"/>
        <w:rPr>
          <w:rFonts w:ascii="Times New Roman" w:eastAsia="Times New Roman" w:hAnsi="Times New Roman"/>
          <w:sz w:val="28"/>
          <w:szCs w:val="28"/>
        </w:rPr>
      </w:pPr>
      <w:r w:rsidRPr="007A1B94">
        <w:rPr>
          <w:rFonts w:ascii="Times New Roman" w:eastAsia="Times New Roman" w:hAnsi="Times New Roman"/>
          <w:sz w:val="28"/>
          <w:szCs w:val="28"/>
        </w:rPr>
        <w:t xml:space="preserve">Обеспечение доступности предоставляемых социальных услуг на </w:t>
      </w:r>
      <w:r w:rsidRPr="007A1B94">
        <w:rPr>
          <w:rFonts w:ascii="Times New Roman" w:eastAsia="Times New Roman" w:hAnsi="Times New Roman"/>
          <w:sz w:val="28"/>
          <w:szCs w:val="28"/>
        </w:rPr>
        <w:lastRenderedPageBreak/>
        <w:t>территории ЗАТО Железногорск</w:t>
      </w:r>
      <w:r>
        <w:rPr>
          <w:rFonts w:ascii="Times New Roman" w:eastAsia="Times New Roman" w:hAnsi="Times New Roman"/>
          <w:sz w:val="28"/>
          <w:szCs w:val="28"/>
        </w:rPr>
        <w:t>.</w:t>
      </w:r>
    </w:p>
    <w:p w:rsidR="00400417" w:rsidRDefault="00432DC9" w:rsidP="00400417">
      <w:pPr>
        <w:widowControl w:val="0"/>
        <w:ind w:firstLine="709"/>
        <w:jc w:val="both"/>
        <w:rPr>
          <w:rFonts w:ascii="Times New Roman" w:eastAsia="Times New Roman" w:hAnsi="Times New Roman"/>
          <w:sz w:val="28"/>
          <w:szCs w:val="28"/>
        </w:rPr>
      </w:pPr>
      <w:r>
        <w:rPr>
          <w:rFonts w:ascii="Times New Roman" w:eastAsia="Times New Roman" w:hAnsi="Times New Roman"/>
          <w:sz w:val="28"/>
          <w:szCs w:val="28"/>
        </w:rPr>
        <w:t>Задачи</w:t>
      </w:r>
      <w:r w:rsidR="00400417" w:rsidRPr="00400417">
        <w:rPr>
          <w:rFonts w:ascii="Times New Roman" w:eastAsia="Times New Roman" w:hAnsi="Times New Roman"/>
          <w:sz w:val="28"/>
          <w:szCs w:val="28"/>
        </w:rPr>
        <w:t xml:space="preserve">: </w:t>
      </w:r>
      <w:r w:rsidR="00E81139" w:rsidRPr="00E81139">
        <w:rPr>
          <w:rFonts w:ascii="Times New Roman" w:eastAsia="Times New Roman" w:hAnsi="Times New Roman"/>
          <w:sz w:val="28"/>
          <w:szCs w:val="28"/>
        </w:rPr>
        <w:t xml:space="preserve">Оказание населению качественных </w:t>
      </w:r>
      <w:r w:rsidR="00E81139">
        <w:rPr>
          <w:rFonts w:ascii="Times New Roman" w:eastAsia="Times New Roman" w:hAnsi="Times New Roman"/>
          <w:sz w:val="28"/>
          <w:szCs w:val="28"/>
        </w:rPr>
        <w:t xml:space="preserve">ритуальных </w:t>
      </w:r>
      <w:r w:rsidR="00E81139" w:rsidRPr="00E81139">
        <w:rPr>
          <w:rFonts w:ascii="Times New Roman" w:eastAsia="Times New Roman" w:hAnsi="Times New Roman"/>
          <w:sz w:val="28"/>
          <w:szCs w:val="28"/>
        </w:rPr>
        <w:t>услуг</w:t>
      </w:r>
      <w:r w:rsidR="00400417" w:rsidRPr="00400417">
        <w:rPr>
          <w:rFonts w:ascii="Times New Roman" w:eastAsia="Times New Roman" w:hAnsi="Times New Roman"/>
          <w:sz w:val="28"/>
          <w:szCs w:val="28"/>
        </w:rPr>
        <w:t>.</w:t>
      </w:r>
    </w:p>
    <w:p w:rsidR="00400417" w:rsidRPr="00400417" w:rsidRDefault="00400417" w:rsidP="00400417">
      <w:pPr>
        <w:widowControl w:val="0"/>
        <w:ind w:right="-2" w:firstLine="709"/>
        <w:jc w:val="both"/>
        <w:rPr>
          <w:rFonts w:ascii="Times New Roman" w:eastAsia="Times New Roman" w:hAnsi="Times New Roman"/>
          <w:sz w:val="28"/>
          <w:szCs w:val="28"/>
        </w:rPr>
      </w:pPr>
      <w:r w:rsidRPr="00400417">
        <w:rPr>
          <w:rFonts w:ascii="Times New Roman" w:eastAsia="Times New Roman" w:hAnsi="Times New Roman"/>
          <w:sz w:val="28"/>
          <w:szCs w:val="28"/>
        </w:rPr>
        <w:t>Перечень и значения показателей результативности указаны в п</w:t>
      </w:r>
      <w:r w:rsidR="00124012">
        <w:rPr>
          <w:rFonts w:ascii="Times New Roman" w:eastAsia="Times New Roman" w:hAnsi="Times New Roman"/>
          <w:sz w:val="28"/>
          <w:szCs w:val="28"/>
        </w:rPr>
        <w:t>риложении № 1 к Подпрограмме № 2</w:t>
      </w:r>
      <w:r w:rsidRPr="00400417">
        <w:rPr>
          <w:rFonts w:ascii="Times New Roman" w:eastAsia="Times New Roman" w:hAnsi="Times New Roman"/>
          <w:sz w:val="28"/>
          <w:szCs w:val="28"/>
        </w:rPr>
        <w:t>.</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Система подпрограммных мероприятий предусматривает выполнение работ, способствующих решению основных проблем  социально-бытовой сферы, а именно:</w:t>
      </w:r>
    </w:p>
    <w:p w:rsidR="00400417" w:rsidRPr="00400417" w:rsidRDefault="00400417" w:rsidP="00B032F5">
      <w:pPr>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организация содержания мест захоронения на территории ЗАТО Железногорс</w:t>
      </w:r>
      <w:r w:rsidR="00B032F5">
        <w:rPr>
          <w:rFonts w:ascii="Times New Roman" w:eastAsia="Times New Roman" w:hAnsi="Times New Roman"/>
          <w:sz w:val="28"/>
          <w:szCs w:val="28"/>
        </w:rPr>
        <w:t>к</w:t>
      </w:r>
      <w:r w:rsidRPr="00400417">
        <w:rPr>
          <w:rFonts w:ascii="Times New Roman" w:eastAsia="Times New Roman" w:hAnsi="Times New Roman"/>
          <w:sz w:val="28"/>
          <w:szCs w:val="28"/>
        </w:rPr>
        <w:t>.</w:t>
      </w:r>
    </w:p>
    <w:p w:rsidR="00400417" w:rsidRPr="00400417" w:rsidRDefault="00400417" w:rsidP="00400417">
      <w:pPr>
        <w:widowControl w:val="0"/>
        <w:tabs>
          <w:tab w:val="left" w:pos="400"/>
        </w:tabs>
        <w:rPr>
          <w:rFonts w:ascii="Times New Roman" w:eastAsia="Times New Roman" w:hAnsi="Times New Roman"/>
          <w:b/>
          <w:sz w:val="28"/>
          <w:szCs w:val="28"/>
        </w:rPr>
      </w:pPr>
    </w:p>
    <w:p w:rsidR="00400417" w:rsidRPr="00400417" w:rsidRDefault="00400417" w:rsidP="00400417">
      <w:pPr>
        <w:widowControl w:val="0"/>
        <w:tabs>
          <w:tab w:val="left" w:pos="400"/>
        </w:tabs>
        <w:jc w:val="center"/>
        <w:rPr>
          <w:rFonts w:ascii="Times New Roman" w:eastAsia="Times New Roman" w:hAnsi="Times New Roman"/>
          <w:sz w:val="28"/>
          <w:szCs w:val="28"/>
        </w:rPr>
      </w:pPr>
      <w:r w:rsidRPr="00400417">
        <w:rPr>
          <w:rFonts w:ascii="Times New Roman" w:eastAsia="Times New Roman" w:hAnsi="Times New Roman"/>
          <w:b/>
          <w:sz w:val="28"/>
          <w:szCs w:val="28"/>
        </w:rPr>
        <w:t xml:space="preserve">2.3. Механизм реализации Подпрограммы </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Финансирование подпрограммных мероприятий осуществляется в следующих формах:</w:t>
      </w:r>
    </w:p>
    <w:p w:rsid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w:t>
      </w:r>
      <w:r w:rsidR="006901DF">
        <w:rPr>
          <w:rFonts w:ascii="Times New Roman" w:eastAsia="Times New Roman" w:hAnsi="Times New Roman"/>
          <w:sz w:val="28"/>
          <w:szCs w:val="28"/>
        </w:rPr>
        <w:t>с действующим законодательством;</w:t>
      </w:r>
    </w:p>
    <w:p w:rsidR="006901DF" w:rsidRDefault="006901DF" w:rsidP="006901DF">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бюджетные инвестиции в форме капитальных вложений в объе</w:t>
      </w:r>
      <w:r>
        <w:rPr>
          <w:rFonts w:ascii="Times New Roman" w:eastAsia="Times New Roman" w:hAnsi="Times New Roman"/>
          <w:sz w:val="28"/>
          <w:szCs w:val="28"/>
        </w:rPr>
        <w:t>кты муниципальной собственности.</w:t>
      </w:r>
    </w:p>
    <w:p w:rsidR="006901DF" w:rsidRPr="00400417" w:rsidRDefault="006901DF" w:rsidP="00400417">
      <w:pPr>
        <w:widowControl w:val="0"/>
        <w:ind w:firstLine="567"/>
        <w:jc w:val="both"/>
        <w:rPr>
          <w:rFonts w:ascii="Times New Roman" w:eastAsia="Times New Roman" w:hAnsi="Times New Roman"/>
          <w:sz w:val="28"/>
          <w:szCs w:val="28"/>
        </w:rPr>
      </w:pP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 </w:t>
      </w: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Реализацию мероприятий подпрограммы, финансируемых из местного бюджета, осуществляет Администрация ЗАТО г. Железногорск, МКУ «Управление поселковыми территориями», которые являются получателями бюджетных средств, и несут ответственность за их целевое использование.</w:t>
      </w:r>
    </w:p>
    <w:p w:rsidR="00400417" w:rsidRPr="00400417" w:rsidRDefault="00400417" w:rsidP="00400417">
      <w:pPr>
        <w:autoSpaceDE w:val="0"/>
        <w:autoSpaceDN w:val="0"/>
        <w:adjustRightInd w:val="0"/>
        <w:ind w:firstLine="426"/>
        <w:jc w:val="both"/>
        <w:rPr>
          <w:rFonts w:ascii="Times New Roman" w:eastAsia="Times New Roman" w:hAnsi="Times New Roman"/>
          <w:sz w:val="28"/>
          <w:szCs w:val="28"/>
        </w:rPr>
      </w:pPr>
      <w:r w:rsidRPr="00400417">
        <w:rPr>
          <w:rFonts w:ascii="Times New Roman" w:eastAsia="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привлекать к выполнению работ юридических и физических лиц, по результатам размещения муниципального заказа в соответствии с действующим законодательством.</w:t>
      </w:r>
    </w:p>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2.4. Управление Подпрограммой и </w:t>
      </w:r>
      <w:proofErr w:type="gramStart"/>
      <w:r w:rsidRPr="00400417">
        <w:rPr>
          <w:rFonts w:ascii="Times New Roman" w:eastAsia="Times New Roman" w:hAnsi="Times New Roman"/>
          <w:b/>
          <w:sz w:val="28"/>
          <w:szCs w:val="28"/>
        </w:rPr>
        <w:t>контроль за</w:t>
      </w:r>
      <w:proofErr w:type="gramEnd"/>
      <w:r w:rsidRPr="00400417">
        <w:rPr>
          <w:rFonts w:ascii="Times New Roman" w:eastAsia="Times New Roman" w:hAnsi="Times New Roman"/>
          <w:b/>
          <w:sz w:val="28"/>
          <w:szCs w:val="28"/>
        </w:rPr>
        <w:t xml:space="preserve"> исполнением подпрограммы </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формирует структуру муниципальной программы, а так же перечень исполнителей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организует реализацию муниципальной программы, инициирует внесение изменений в муниципальную программу;</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запрашивает у исполнителей муниципальной программы информацию, </w:t>
      </w:r>
      <w:r w:rsidRPr="00400417">
        <w:rPr>
          <w:rFonts w:ascii="Times New Roman" w:eastAsia="Times New Roman" w:hAnsi="Times New Roman"/>
          <w:sz w:val="28"/>
          <w:szCs w:val="28"/>
        </w:rPr>
        <w:lastRenderedPageBreak/>
        <w:t>необходимую для подготовки отчета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roofErr w:type="gramStart"/>
      <w:r w:rsidRPr="00400417">
        <w:rPr>
          <w:rFonts w:ascii="Times New Roman" w:eastAsia="Times New Roman" w:hAnsi="Times New Roman"/>
          <w:sz w:val="28"/>
          <w:szCs w:val="28"/>
        </w:rPr>
        <w:t>подготавливает годовой отчет и предоставляет</w:t>
      </w:r>
      <w:proofErr w:type="gramEnd"/>
      <w:r w:rsidRPr="00400417">
        <w:rPr>
          <w:rFonts w:ascii="Times New Roman" w:eastAsia="Times New Roman" w:hAnsi="Times New Roman"/>
          <w:sz w:val="28"/>
          <w:szCs w:val="28"/>
        </w:rPr>
        <w:t xml:space="preserve"> его в Управление экономики и планирования и Финансовое управление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00417" w:rsidRPr="00400417" w:rsidRDefault="00400417" w:rsidP="00400417">
      <w:pPr>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400417" w:rsidRPr="00400417" w:rsidRDefault="00400417" w:rsidP="00400417">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мероприятий настоящей Подпрограммы: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содействуют разработке Подпрограммы и отдельных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осуществляют реализацию мероприятий Подпрограммы, в отношении которых они являются исполнителями;</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 предоставления субсидии муниципальным автономным или бюджетным учреждениям, субсидии иным юридическим лицам в соответствии с действующим законодательством Российской Федерации.</w:t>
      </w:r>
    </w:p>
    <w:p w:rsidR="00400417" w:rsidRPr="00400417" w:rsidRDefault="00400417" w:rsidP="00400417">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lastRenderedPageBreak/>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imes New Roman" w:hAnsi="Times New Roman"/>
          <w:color w:val="FF0000"/>
          <w:sz w:val="28"/>
          <w:szCs w:val="28"/>
        </w:rPr>
        <w:t xml:space="preserve"> </w:t>
      </w:r>
      <w:r w:rsidRPr="00400417">
        <w:rPr>
          <w:rFonts w:ascii="Times New Roman" w:eastAsia="Times New Roman" w:hAnsi="Times New Roman"/>
          <w:sz w:val="28"/>
          <w:szCs w:val="28"/>
        </w:rPr>
        <w:t>муниципальной программы, реализуемых исполнителем в сроки и по форме, установленной разработчиком муниципальной программы.</w:t>
      </w:r>
    </w:p>
    <w:p w:rsidR="00400417" w:rsidRPr="00400417" w:rsidRDefault="00400417" w:rsidP="00400417">
      <w:pPr>
        <w:autoSpaceDE w:val="0"/>
        <w:autoSpaceDN w:val="0"/>
        <w:adjustRightInd w:val="0"/>
        <w:ind w:firstLine="709"/>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w:t>
      </w:r>
      <w:proofErr w:type="gramEnd"/>
      <w:r w:rsidRPr="00400417">
        <w:rPr>
          <w:rFonts w:ascii="Times New Roman" w:eastAsia="Times New Roman" w:hAnsi="Times New Roman"/>
          <w:sz w:val="28"/>
          <w:szCs w:val="28"/>
        </w:rPr>
        <w:t xml:space="preserve"> от 21.08.2013 № 1301.</w:t>
      </w:r>
    </w:p>
    <w:p w:rsidR="00400417" w:rsidRPr="00400417" w:rsidRDefault="00400417" w:rsidP="00400417">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w:t>
      </w:r>
      <w:proofErr w:type="gramStart"/>
      <w:r w:rsidRPr="00400417">
        <w:rPr>
          <w:rFonts w:ascii="Times New Roman" w:eastAsia="Times New Roman" w:hAnsi="Times New Roman"/>
          <w:sz w:val="28"/>
          <w:szCs w:val="28"/>
        </w:rPr>
        <w:t>Финансовое</w:t>
      </w:r>
      <w:proofErr w:type="gramEnd"/>
      <w:r w:rsidRPr="00400417">
        <w:rPr>
          <w:rFonts w:ascii="Times New Roman" w:eastAsia="Times New Roman" w:hAnsi="Times New Roman"/>
          <w:sz w:val="28"/>
          <w:szCs w:val="28"/>
        </w:rPr>
        <w:t xml:space="preserve"> управление Администрации ЗАТО г. Железногорск до 1 марта года, следующего за отчетным (далее — годовой отчет). </w:t>
      </w:r>
    </w:p>
    <w:p w:rsidR="00400417" w:rsidRPr="00400417" w:rsidRDefault="00400417" w:rsidP="00400417">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imes New Roman" w:hAnsi="Times New Roman"/>
          <w:sz w:val="28"/>
          <w:szCs w:val="28"/>
        </w:rPr>
        <w:t>отчетным</w:t>
      </w:r>
      <w:proofErr w:type="gramEnd"/>
      <w:r w:rsidRPr="00400417">
        <w:rPr>
          <w:rFonts w:ascii="Times New Roman" w:eastAsia="Times New Roman" w:hAnsi="Times New Roman"/>
          <w:sz w:val="28"/>
          <w:szCs w:val="28"/>
        </w:rPr>
        <w:t xml:space="preserve">, на официальном сайте Администрации ЗАТО г. Железногорск в сети Интернет. </w:t>
      </w:r>
    </w:p>
    <w:p w:rsidR="00400417" w:rsidRPr="00400417" w:rsidRDefault="00400417" w:rsidP="00400417">
      <w:pPr>
        <w:widowControl w:val="0"/>
        <w:ind w:firstLine="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2.5. Мероприятия Подпрограммы </w:t>
      </w: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w:t>
      </w:r>
      <w:r w:rsidR="00BE4269">
        <w:rPr>
          <w:rFonts w:ascii="Times New Roman" w:eastAsia="Times New Roman" w:hAnsi="Times New Roman"/>
          <w:sz w:val="28"/>
          <w:szCs w:val="28"/>
        </w:rPr>
        <w:t xml:space="preserve"> № 2</w:t>
      </w:r>
      <w:r w:rsidRPr="00400417">
        <w:rPr>
          <w:rFonts w:ascii="Times New Roman" w:eastAsia="Times New Roman" w:hAnsi="Times New Roman"/>
          <w:sz w:val="28"/>
          <w:szCs w:val="28"/>
        </w:rPr>
        <w:t xml:space="preserve">. </w:t>
      </w:r>
    </w:p>
    <w:p w:rsidR="00400417" w:rsidRDefault="00400417" w:rsidP="00400417">
      <w:pPr>
        <w:widowControl w:val="0"/>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Default="00C006B2" w:rsidP="00400417">
      <w:pPr>
        <w:widowControl w:val="0"/>
        <w:rPr>
          <w:rFonts w:ascii="Times New Roman" w:eastAsia="Times New Roman" w:hAnsi="Times New Roman"/>
          <w:sz w:val="28"/>
          <w:szCs w:val="28"/>
        </w:rPr>
      </w:pPr>
    </w:p>
    <w:p w:rsidR="00C006B2" w:rsidRPr="00400417" w:rsidRDefault="00C006B2" w:rsidP="00400417">
      <w:pPr>
        <w:widowControl w:val="0"/>
        <w:rPr>
          <w:rFonts w:ascii="Times New Roman" w:eastAsia="Times New Roman" w:hAnsi="Times New Roman"/>
          <w:sz w:val="28"/>
          <w:szCs w:val="28"/>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sectPr w:rsidR="0014232E" w:rsidSect="00400417">
          <w:pgSz w:w="11905" w:h="16838"/>
          <w:pgMar w:top="1134" w:right="567" w:bottom="1134" w:left="1418" w:header="720" w:footer="720" w:gutter="0"/>
          <w:cols w:space="720"/>
          <w:noEndnote/>
          <w:titlePg/>
          <w:docGrid w:linePitch="299"/>
        </w:sectPr>
      </w:pPr>
    </w:p>
    <w:p w:rsidR="00400417" w:rsidRPr="00124012" w:rsidRDefault="0014232E" w:rsidP="0014232E">
      <w:pPr>
        <w:widowControl w:val="0"/>
        <w:ind w:left="10065"/>
        <w:rPr>
          <w:rFonts w:ascii="Times New Roman" w:eastAsia="Times New Roman" w:hAnsi="Times New Roman"/>
          <w:sz w:val="24"/>
          <w:szCs w:val="24"/>
        </w:rPr>
      </w:pPr>
      <w:r w:rsidRPr="00124012">
        <w:rPr>
          <w:rFonts w:ascii="Times New Roman" w:eastAsia="Times New Roman" w:hAnsi="Times New Roman"/>
          <w:sz w:val="24"/>
          <w:szCs w:val="24"/>
        </w:rPr>
        <w:lastRenderedPageBreak/>
        <w:t>Приложение № 1</w:t>
      </w:r>
    </w:p>
    <w:p w:rsidR="0014232E" w:rsidRPr="00124012" w:rsidRDefault="0014232E" w:rsidP="0014232E">
      <w:pPr>
        <w:widowControl w:val="0"/>
        <w:ind w:left="10065"/>
        <w:rPr>
          <w:rFonts w:ascii="Times New Roman" w:eastAsia="Times New Roman" w:hAnsi="Times New Roman"/>
          <w:sz w:val="24"/>
          <w:szCs w:val="24"/>
        </w:rPr>
      </w:pPr>
      <w:r w:rsidRPr="00124012">
        <w:rPr>
          <w:rFonts w:ascii="Times New Roman" w:eastAsia="Times New Roman" w:hAnsi="Times New Roman"/>
          <w:sz w:val="24"/>
          <w:szCs w:val="24"/>
        </w:rPr>
        <w:t>к подпрограмме «Развитие объектов социальной сферы, специального назначения и жилищно-коммунального хозяйства ЗАТО Железногорск»</w:t>
      </w:r>
    </w:p>
    <w:p w:rsidR="0014232E" w:rsidRDefault="0014232E" w:rsidP="00400417">
      <w:pPr>
        <w:widowControl w:val="0"/>
        <w:rPr>
          <w:rFonts w:ascii="Times New Roman" w:eastAsia="Times New Roman" w:hAnsi="Times New Roman"/>
          <w:sz w:val="28"/>
          <w:szCs w:val="28"/>
        </w:rPr>
      </w:pPr>
    </w:p>
    <w:p w:rsidR="0014232E" w:rsidRDefault="0014232E" w:rsidP="0014232E">
      <w:pPr>
        <w:widowControl w:val="0"/>
        <w:jc w:val="center"/>
        <w:rPr>
          <w:rFonts w:ascii="Times New Roman" w:eastAsia="Times New Roman" w:hAnsi="Times New Roman"/>
          <w:sz w:val="28"/>
          <w:szCs w:val="28"/>
        </w:rPr>
      </w:pPr>
      <w:r w:rsidRPr="0014232E">
        <w:rPr>
          <w:rFonts w:ascii="Times New Roman" w:eastAsia="Times New Roman" w:hAnsi="Times New Roman"/>
          <w:sz w:val="28"/>
          <w:szCs w:val="28"/>
        </w:rPr>
        <w:t>Перечень и значения показателей результативности подпрограммы «Развитие объектов социальной сферы, специального назначения и жилищно-коммунального хозяйства ЗАТО Железногорск»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bl>
      <w:tblPr>
        <w:tblW w:w="14474" w:type="dxa"/>
        <w:tblInd w:w="93" w:type="dxa"/>
        <w:tblLook w:val="04A0"/>
      </w:tblPr>
      <w:tblGrid>
        <w:gridCol w:w="876"/>
        <w:gridCol w:w="4526"/>
        <w:gridCol w:w="1292"/>
        <w:gridCol w:w="2252"/>
        <w:gridCol w:w="849"/>
        <w:gridCol w:w="1135"/>
        <w:gridCol w:w="1134"/>
        <w:gridCol w:w="1134"/>
        <w:gridCol w:w="1276"/>
      </w:tblGrid>
      <w:tr w:rsidR="0014232E" w:rsidRPr="0014232E" w:rsidTr="00124012">
        <w:trPr>
          <w:trHeight w:val="156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 </w:t>
            </w:r>
            <w:proofErr w:type="spellStart"/>
            <w:proofErr w:type="gramStart"/>
            <w:r w:rsidRPr="0014232E">
              <w:rPr>
                <w:rFonts w:ascii="Times New Roman" w:eastAsia="Times New Roman" w:hAnsi="Times New Roman"/>
                <w:color w:val="000000"/>
                <w:sz w:val="24"/>
                <w:szCs w:val="24"/>
              </w:rPr>
              <w:t>п</w:t>
            </w:r>
            <w:proofErr w:type="spellEnd"/>
            <w:proofErr w:type="gramEnd"/>
            <w:r w:rsidRPr="0014232E">
              <w:rPr>
                <w:rFonts w:ascii="Times New Roman" w:eastAsia="Times New Roman" w:hAnsi="Times New Roman"/>
                <w:color w:val="000000"/>
                <w:sz w:val="24"/>
                <w:szCs w:val="24"/>
              </w:rPr>
              <w:t>/</w:t>
            </w:r>
            <w:proofErr w:type="spellStart"/>
            <w:r w:rsidRPr="0014232E">
              <w:rPr>
                <w:rFonts w:ascii="Times New Roman" w:eastAsia="Times New Roman" w:hAnsi="Times New Roman"/>
                <w:color w:val="000000"/>
                <w:sz w:val="24"/>
                <w:szCs w:val="24"/>
              </w:rPr>
              <w:t>п</w:t>
            </w:r>
            <w:proofErr w:type="spellEnd"/>
          </w:p>
        </w:tc>
        <w:tc>
          <w:tcPr>
            <w:tcW w:w="4526"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Цель, показатели результативности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Единица измерения</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Источник информации</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2024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2025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2026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2027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2028 год</w:t>
            </w:r>
          </w:p>
        </w:tc>
      </w:tr>
      <w:tr w:rsidR="0014232E" w:rsidRPr="0014232E" w:rsidTr="00124012">
        <w:trPr>
          <w:trHeight w:val="405"/>
        </w:trPr>
        <w:tc>
          <w:tcPr>
            <w:tcW w:w="876"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1</w:t>
            </w:r>
          </w:p>
        </w:tc>
        <w:tc>
          <w:tcPr>
            <w:tcW w:w="452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w:t>
            </w:r>
          </w:p>
        </w:tc>
        <w:tc>
          <w:tcPr>
            <w:tcW w:w="1292"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3</w:t>
            </w:r>
          </w:p>
        </w:tc>
        <w:tc>
          <w:tcPr>
            <w:tcW w:w="2252"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4</w:t>
            </w:r>
          </w:p>
        </w:tc>
        <w:tc>
          <w:tcPr>
            <w:tcW w:w="849"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5</w:t>
            </w:r>
          </w:p>
        </w:tc>
        <w:tc>
          <w:tcPr>
            <w:tcW w:w="113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8</w:t>
            </w:r>
          </w:p>
        </w:tc>
        <w:tc>
          <w:tcPr>
            <w:tcW w:w="127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9</w:t>
            </w:r>
          </w:p>
        </w:tc>
      </w:tr>
      <w:tr w:rsidR="0014232E" w:rsidRPr="0014232E" w:rsidTr="00124012">
        <w:trPr>
          <w:trHeight w:val="63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14232E" w:rsidRPr="0014232E" w:rsidRDefault="0014232E" w:rsidP="0014232E">
            <w:pP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w:t>
            </w:r>
          </w:p>
        </w:tc>
        <w:tc>
          <w:tcPr>
            <w:tcW w:w="12322" w:type="dxa"/>
            <w:gridSpan w:val="7"/>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Цель подпрограммы: </w:t>
            </w:r>
            <w:r w:rsidR="00FF2D3C" w:rsidRPr="00FF2D3C">
              <w:rPr>
                <w:rFonts w:ascii="Times New Roman" w:eastAsia="Times New Roman" w:hAnsi="Times New Roman"/>
                <w:color w:val="000000"/>
                <w:sz w:val="24"/>
                <w:szCs w:val="24"/>
              </w:rPr>
              <w:t>Обеспечение доступности предоставляемых социальных услуг на территории ЗАТО Железногорск</w:t>
            </w:r>
          </w:p>
        </w:tc>
        <w:tc>
          <w:tcPr>
            <w:tcW w:w="1276" w:type="dxa"/>
            <w:tcBorders>
              <w:top w:val="nil"/>
              <w:left w:val="nil"/>
              <w:bottom w:val="single" w:sz="4" w:space="0" w:color="auto"/>
              <w:right w:val="single" w:sz="4" w:space="0" w:color="auto"/>
            </w:tcBorders>
            <w:shd w:val="clear" w:color="auto" w:fill="auto"/>
            <w:noWrap/>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r>
      <w:tr w:rsidR="0014232E" w:rsidRPr="0014232E" w:rsidTr="00124012">
        <w:trPr>
          <w:trHeight w:val="18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1</w:t>
            </w:r>
          </w:p>
        </w:tc>
        <w:tc>
          <w:tcPr>
            <w:tcW w:w="452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Количество подтвердившихся обращений граждан о некачественном предоставлении ритуальных услуг</w:t>
            </w:r>
          </w:p>
        </w:tc>
        <w:tc>
          <w:tcPr>
            <w:tcW w:w="1292"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8"/>
                <w:szCs w:val="28"/>
              </w:rPr>
            </w:pPr>
            <w:r w:rsidRPr="0014232E">
              <w:rPr>
                <w:rFonts w:ascii="Times New Roman" w:eastAsia="Times New Roman" w:hAnsi="Times New Roman"/>
                <w:color w:val="000000"/>
                <w:sz w:val="28"/>
                <w:szCs w:val="28"/>
              </w:rPr>
              <w:t>ед.</w:t>
            </w:r>
          </w:p>
        </w:tc>
        <w:tc>
          <w:tcPr>
            <w:tcW w:w="2252"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Информация УГХ </w:t>
            </w:r>
          </w:p>
        </w:tc>
        <w:tc>
          <w:tcPr>
            <w:tcW w:w="849"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0</w:t>
            </w:r>
          </w:p>
        </w:tc>
        <w:tc>
          <w:tcPr>
            <w:tcW w:w="1135"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134"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134"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276"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r>
    </w:tbl>
    <w:p w:rsidR="0014232E" w:rsidRDefault="0014232E" w:rsidP="00400417">
      <w:pPr>
        <w:widowControl w:val="0"/>
        <w:rPr>
          <w:rFonts w:ascii="Times New Roman" w:eastAsia="Times New Roman" w:hAnsi="Times New Roman"/>
          <w:sz w:val="28"/>
          <w:szCs w:val="28"/>
        </w:rPr>
      </w:pPr>
    </w:p>
    <w:p w:rsidR="004657E9"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657E9" w:rsidRPr="00400417"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14232E" w:rsidRPr="00400417" w:rsidRDefault="0014232E" w:rsidP="00400417">
      <w:pPr>
        <w:widowControl w:val="0"/>
        <w:rPr>
          <w:rFonts w:ascii="Times New Roman" w:eastAsia="Times New Roman" w:hAnsi="Times New Roman"/>
          <w:sz w:val="28"/>
          <w:szCs w:val="28"/>
        </w:rPr>
      </w:pPr>
    </w:p>
    <w:p w:rsidR="00400417" w:rsidRDefault="00400417" w:rsidP="00400417">
      <w:pPr>
        <w:widowControl w:val="0"/>
        <w:rPr>
          <w:rFonts w:ascii="Times New Roman" w:eastAsiaTheme="minorHAnsi" w:hAnsi="Times New Roman"/>
          <w:sz w:val="28"/>
          <w:szCs w:val="28"/>
          <w:lang w:eastAsia="en-US"/>
        </w:rPr>
        <w:sectPr w:rsidR="00400417" w:rsidSect="00400417">
          <w:pgSz w:w="16838" w:h="11905" w:orient="landscape"/>
          <w:pgMar w:top="1418" w:right="1134" w:bottom="567" w:left="1134" w:header="720" w:footer="720" w:gutter="0"/>
          <w:cols w:space="720"/>
          <w:noEndnote/>
          <w:titlePg/>
          <w:docGrid w:linePitch="299"/>
        </w:sectPr>
      </w:pPr>
    </w:p>
    <w:p w:rsidR="00400417" w:rsidRPr="00124012" w:rsidRDefault="004657E9" w:rsidP="004657E9">
      <w:pPr>
        <w:widowControl w:val="0"/>
        <w:ind w:left="10206"/>
        <w:jc w:val="both"/>
        <w:rPr>
          <w:rFonts w:ascii="Times New Roman" w:eastAsiaTheme="minorHAnsi" w:hAnsi="Times New Roman"/>
          <w:sz w:val="24"/>
          <w:szCs w:val="24"/>
          <w:lang w:eastAsia="en-US"/>
        </w:rPr>
      </w:pPr>
      <w:bookmarkStart w:id="8" w:name="RANGE!A1:K19"/>
      <w:bookmarkEnd w:id="8"/>
      <w:r w:rsidRPr="00124012">
        <w:rPr>
          <w:rFonts w:ascii="Times New Roman" w:eastAsiaTheme="minorHAnsi" w:hAnsi="Times New Roman"/>
          <w:sz w:val="24"/>
          <w:szCs w:val="24"/>
          <w:lang w:eastAsia="en-US"/>
        </w:rPr>
        <w:lastRenderedPageBreak/>
        <w:t>Приложение № 2</w:t>
      </w:r>
    </w:p>
    <w:p w:rsidR="006D4862" w:rsidRPr="00124012" w:rsidRDefault="004657E9" w:rsidP="004657E9">
      <w:pPr>
        <w:widowControl w:val="0"/>
        <w:ind w:left="10206"/>
        <w:jc w:val="both"/>
        <w:rPr>
          <w:rFonts w:ascii="Times New Roman" w:eastAsiaTheme="minorHAnsi" w:hAnsi="Times New Roman"/>
          <w:sz w:val="24"/>
          <w:szCs w:val="24"/>
          <w:lang w:eastAsia="en-US"/>
        </w:rPr>
      </w:pPr>
      <w:r w:rsidRPr="00124012">
        <w:rPr>
          <w:rFonts w:ascii="Times New Roman" w:eastAsiaTheme="minorHAnsi" w:hAnsi="Times New Roman"/>
          <w:sz w:val="24"/>
          <w:szCs w:val="24"/>
          <w:lang w:eastAsia="en-US"/>
        </w:rPr>
        <w:t>к подпрограмме «Развитие объектов социальной сферы, специального назначения и жилищно-коммунального хозяйства ЗАТО Железногорск»</w:t>
      </w:r>
    </w:p>
    <w:p w:rsidR="004657E9" w:rsidRDefault="004657E9" w:rsidP="004657E9">
      <w:pPr>
        <w:widowControl w:val="0"/>
        <w:ind w:left="10206"/>
        <w:jc w:val="both"/>
        <w:rPr>
          <w:rFonts w:ascii="Times New Roman" w:eastAsiaTheme="minorHAnsi" w:hAnsi="Times New Roman"/>
          <w:sz w:val="28"/>
          <w:szCs w:val="28"/>
          <w:lang w:eastAsia="en-US"/>
        </w:rPr>
      </w:pPr>
    </w:p>
    <w:p w:rsidR="004657E9" w:rsidRDefault="004657E9" w:rsidP="004657E9">
      <w:pPr>
        <w:widowControl w:val="0"/>
        <w:ind w:left="10206"/>
        <w:jc w:val="both"/>
        <w:rPr>
          <w:rFonts w:ascii="Times New Roman" w:eastAsiaTheme="minorHAnsi" w:hAnsi="Times New Roman"/>
          <w:sz w:val="28"/>
          <w:szCs w:val="28"/>
          <w:lang w:eastAsia="en-US"/>
        </w:rPr>
      </w:pPr>
    </w:p>
    <w:p w:rsidR="004657E9" w:rsidRDefault="004657E9" w:rsidP="004657E9">
      <w:pPr>
        <w:widowControl w:val="0"/>
        <w:jc w:val="center"/>
        <w:rPr>
          <w:rFonts w:ascii="Times New Roman" w:eastAsiaTheme="minorHAnsi" w:hAnsi="Times New Roman"/>
          <w:sz w:val="28"/>
          <w:szCs w:val="28"/>
          <w:lang w:eastAsia="en-US"/>
        </w:rPr>
      </w:pPr>
      <w:r w:rsidRPr="004657E9">
        <w:rPr>
          <w:rFonts w:ascii="Times New Roman" w:eastAsiaTheme="minorHAnsi" w:hAnsi="Times New Roman"/>
          <w:sz w:val="28"/>
          <w:szCs w:val="28"/>
          <w:lang w:eastAsia="en-US"/>
        </w:rPr>
        <w:t>Перечень мероприятий подпрограммы «Развитие объектов социальной сферы, специального назначения и жилищно-коммунального хозяйства ЗАТО Железногорск»</w:t>
      </w:r>
      <w:r w:rsidRPr="004657E9">
        <w:t xml:space="preserve"> </w:t>
      </w:r>
      <w:r w:rsidRPr="004657E9">
        <w:rPr>
          <w:rFonts w:ascii="Times New Roman" w:eastAsiaTheme="minorHAnsi" w:hAnsi="Times New Roman"/>
          <w:sz w:val="28"/>
          <w:szCs w:val="28"/>
          <w:lang w:eastAsia="en-US"/>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4657E9" w:rsidRDefault="004657E9" w:rsidP="00400417">
      <w:pPr>
        <w:widowControl w:val="0"/>
        <w:rPr>
          <w:rFonts w:ascii="Times New Roman" w:eastAsiaTheme="minorHAnsi" w:hAnsi="Times New Roman"/>
          <w:sz w:val="28"/>
          <w:szCs w:val="28"/>
          <w:lang w:eastAsia="en-US"/>
        </w:rPr>
      </w:pPr>
    </w:p>
    <w:tbl>
      <w:tblPr>
        <w:tblW w:w="138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1839"/>
        <w:gridCol w:w="1220"/>
        <w:gridCol w:w="768"/>
        <w:gridCol w:w="851"/>
        <w:gridCol w:w="708"/>
        <w:gridCol w:w="1418"/>
        <w:gridCol w:w="1417"/>
        <w:gridCol w:w="1276"/>
        <w:gridCol w:w="1418"/>
        <w:gridCol w:w="1484"/>
      </w:tblGrid>
      <w:tr w:rsidR="007A2565" w:rsidRPr="007A2565" w:rsidTr="00124012">
        <w:trPr>
          <w:trHeight w:val="300"/>
        </w:trPr>
        <w:tc>
          <w:tcPr>
            <w:tcW w:w="1433"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Цели, задачи, мероприятия подпрограммы</w:t>
            </w:r>
          </w:p>
        </w:tc>
        <w:tc>
          <w:tcPr>
            <w:tcW w:w="1839"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Наименование главного распорядителя бюджетных средств</w:t>
            </w:r>
          </w:p>
        </w:tc>
        <w:tc>
          <w:tcPr>
            <w:tcW w:w="3547" w:type="dxa"/>
            <w:gridSpan w:val="4"/>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КБК</w:t>
            </w:r>
          </w:p>
        </w:tc>
        <w:tc>
          <w:tcPr>
            <w:tcW w:w="5529" w:type="dxa"/>
            <w:gridSpan w:val="4"/>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Расходы, рублей</w:t>
            </w:r>
          </w:p>
        </w:tc>
        <w:tc>
          <w:tcPr>
            <w:tcW w:w="1484"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w:t>
            </w:r>
          </w:p>
        </w:tc>
      </w:tr>
      <w:tr w:rsidR="007A2565" w:rsidRPr="007A2565" w:rsidTr="00124012">
        <w:trPr>
          <w:trHeight w:val="1680"/>
        </w:trPr>
        <w:tc>
          <w:tcPr>
            <w:tcW w:w="1433" w:type="dxa"/>
            <w:vMerge/>
            <w:vAlign w:val="center"/>
            <w:hideMark/>
          </w:tcPr>
          <w:p w:rsidR="007A2565" w:rsidRPr="007A2565" w:rsidRDefault="007A2565" w:rsidP="007A2565">
            <w:pPr>
              <w:rPr>
                <w:rFonts w:ascii="Times New Roman" w:eastAsia="Times New Roman" w:hAnsi="Times New Roman"/>
                <w:color w:val="000000"/>
                <w:sz w:val="20"/>
              </w:rPr>
            </w:pPr>
          </w:p>
        </w:tc>
        <w:tc>
          <w:tcPr>
            <w:tcW w:w="1839" w:type="dxa"/>
            <w:vMerge/>
            <w:vAlign w:val="center"/>
            <w:hideMark/>
          </w:tcPr>
          <w:p w:rsidR="007A2565" w:rsidRPr="007A2565" w:rsidRDefault="007A2565" w:rsidP="007A2565">
            <w:pPr>
              <w:rPr>
                <w:rFonts w:ascii="Times New Roman" w:eastAsia="Times New Roman" w:hAnsi="Times New Roman"/>
                <w:color w:val="000000"/>
                <w:sz w:val="20"/>
              </w:rPr>
            </w:pPr>
          </w:p>
        </w:tc>
        <w:tc>
          <w:tcPr>
            <w:tcW w:w="1220"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КЦСР</w:t>
            </w:r>
          </w:p>
        </w:tc>
        <w:tc>
          <w:tcPr>
            <w:tcW w:w="76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КВСР</w:t>
            </w:r>
          </w:p>
        </w:tc>
        <w:tc>
          <w:tcPr>
            <w:tcW w:w="851"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КФСР</w:t>
            </w:r>
          </w:p>
        </w:tc>
        <w:tc>
          <w:tcPr>
            <w:tcW w:w="70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КВР</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2026 год</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2027 год</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2028 год</w:t>
            </w:r>
          </w:p>
        </w:tc>
        <w:tc>
          <w:tcPr>
            <w:tcW w:w="141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Итого на период</w:t>
            </w:r>
          </w:p>
        </w:tc>
        <w:tc>
          <w:tcPr>
            <w:tcW w:w="1484" w:type="dxa"/>
            <w:vMerge/>
            <w:vAlign w:val="center"/>
            <w:hideMark/>
          </w:tcPr>
          <w:p w:rsidR="007A2565" w:rsidRPr="007A2565" w:rsidRDefault="007A2565" w:rsidP="007A2565">
            <w:pPr>
              <w:rPr>
                <w:rFonts w:ascii="Times New Roman" w:eastAsia="Times New Roman" w:hAnsi="Times New Roman"/>
                <w:color w:val="000000"/>
                <w:sz w:val="20"/>
              </w:rPr>
            </w:pPr>
          </w:p>
        </w:tc>
      </w:tr>
      <w:tr w:rsidR="007A2565" w:rsidRPr="007A2565" w:rsidTr="00124012">
        <w:trPr>
          <w:trHeight w:val="315"/>
        </w:trPr>
        <w:tc>
          <w:tcPr>
            <w:tcW w:w="13832" w:type="dxa"/>
            <w:gridSpan w:val="11"/>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 xml:space="preserve">Цель подпрограммы: </w:t>
            </w:r>
            <w:r w:rsidR="00FF2D3C" w:rsidRPr="00FF2D3C">
              <w:rPr>
                <w:rFonts w:ascii="Times New Roman" w:eastAsia="Times New Roman" w:hAnsi="Times New Roman"/>
                <w:color w:val="000000"/>
                <w:sz w:val="20"/>
              </w:rPr>
              <w:t>Обеспечение доступности предоставляемых социальных услуг на территории ЗАТО Железногорск</w:t>
            </w:r>
          </w:p>
        </w:tc>
      </w:tr>
      <w:tr w:rsidR="007A2565" w:rsidRPr="007A2565" w:rsidTr="00124012">
        <w:trPr>
          <w:trHeight w:val="360"/>
        </w:trPr>
        <w:tc>
          <w:tcPr>
            <w:tcW w:w="13832" w:type="dxa"/>
            <w:gridSpan w:val="11"/>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Задача 1.  Оказание населению качественных ритуальных услуг</w:t>
            </w:r>
          </w:p>
        </w:tc>
      </w:tr>
      <w:tr w:rsidR="007A2565" w:rsidRPr="007A2565" w:rsidTr="00124012">
        <w:trPr>
          <w:trHeight w:val="156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Организация и содержание мест захоронения в г. Железногорске, пос. Подгорном</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420000020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29 843 280,00</w:t>
            </w:r>
          </w:p>
        </w:tc>
        <w:tc>
          <w:tcPr>
            <w:tcW w:w="1484"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Содержание 62,9 Га кладбищ в г. Железногорске и пос. Подгорный с объектами благоустройства</w:t>
            </w:r>
          </w:p>
        </w:tc>
      </w:tr>
      <w:tr w:rsidR="007A2565" w:rsidRPr="007A2565" w:rsidTr="00124012">
        <w:trPr>
          <w:trHeight w:val="129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Строительство объекта ритуального назначения (кладбище)</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 xml:space="preserve">Администрация закрытого административно-территориального образования город </w:t>
            </w:r>
            <w:r w:rsidRPr="007A2565">
              <w:rPr>
                <w:rFonts w:ascii="Times New Roman" w:eastAsia="Times New Roman" w:hAnsi="Times New Roman"/>
                <w:color w:val="000000"/>
                <w:sz w:val="20"/>
              </w:rPr>
              <w:lastRenderedPageBreak/>
              <w:t>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lastRenderedPageBreak/>
              <w:t>0420000050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23 198 682,00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23 198 682,00</w:t>
            </w:r>
          </w:p>
        </w:tc>
        <w:tc>
          <w:tcPr>
            <w:tcW w:w="1484"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Строительство нового кладбища в районе ул</w:t>
            </w:r>
            <w:proofErr w:type="gramStart"/>
            <w:r w:rsidRPr="007A2565">
              <w:rPr>
                <w:rFonts w:ascii="Times New Roman" w:eastAsia="Times New Roman" w:hAnsi="Times New Roman"/>
                <w:color w:val="000000"/>
                <w:sz w:val="20"/>
              </w:rPr>
              <w:t>.Б</w:t>
            </w:r>
            <w:proofErr w:type="gramEnd"/>
            <w:r w:rsidRPr="007A2565">
              <w:rPr>
                <w:rFonts w:ascii="Times New Roman" w:eastAsia="Times New Roman" w:hAnsi="Times New Roman"/>
                <w:color w:val="000000"/>
                <w:sz w:val="20"/>
              </w:rPr>
              <w:t xml:space="preserve">ольшая </w:t>
            </w:r>
            <w:r w:rsidRPr="007A2565">
              <w:rPr>
                <w:rFonts w:ascii="Times New Roman" w:eastAsia="Times New Roman" w:hAnsi="Times New Roman"/>
                <w:color w:val="000000"/>
                <w:sz w:val="20"/>
              </w:rPr>
              <w:lastRenderedPageBreak/>
              <w:t>Кантатская</w:t>
            </w:r>
          </w:p>
        </w:tc>
      </w:tr>
      <w:tr w:rsidR="007A2565" w:rsidRPr="007A2565" w:rsidTr="00124012">
        <w:trPr>
          <w:trHeight w:val="231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proofErr w:type="gramStart"/>
            <w:r w:rsidRPr="007A2565">
              <w:rPr>
                <w:rFonts w:ascii="Times New Roman" w:eastAsia="Times New Roman" w:hAnsi="Times New Roman"/>
                <w:color w:val="000000"/>
                <w:sz w:val="20"/>
              </w:rPr>
              <w:lastRenderedPageBreak/>
              <w:t>Перенос (перезахоронение) останков умерших на муниципальном кладбище по решению Администрации ЗАТО г. Железногорск</w:t>
            </w:r>
            <w:proofErr w:type="gramEnd"/>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0420000080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2 651 940,00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2"/>
                <w:szCs w:val="22"/>
              </w:rPr>
            </w:pPr>
            <w:r w:rsidRPr="007A2565">
              <w:rPr>
                <w:rFonts w:ascii="Times New Roman" w:eastAsia="Times New Roman" w:hAnsi="Times New Roman"/>
                <w:color w:val="000000"/>
                <w:sz w:val="22"/>
                <w:szCs w:val="22"/>
              </w:rPr>
              <w:t>Перенос 8 захоронений, подвергающихся разрушению на территории 26 карты городского кладбища</w:t>
            </w:r>
          </w:p>
        </w:tc>
      </w:tr>
      <w:tr w:rsidR="007A2565" w:rsidRPr="007A2565" w:rsidTr="00124012">
        <w:trPr>
          <w:trHeight w:val="129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Инвентаризация мест захоронения</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0420000100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0113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2 304 000,00</w:t>
            </w:r>
          </w:p>
        </w:tc>
        <w:tc>
          <w:tcPr>
            <w:tcW w:w="1484" w:type="dxa"/>
            <w:shd w:val="clear" w:color="auto" w:fill="auto"/>
            <w:vAlign w:val="center"/>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Инвентаризация мест захоронения старого городского кладбища г. Железногорск площадью 12 Га</w:t>
            </w:r>
          </w:p>
        </w:tc>
      </w:tr>
      <w:tr w:rsidR="007A2565" w:rsidRPr="007A2565" w:rsidTr="00124012">
        <w:trPr>
          <w:trHeight w:val="247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Организация и содержание земельных участков с разрешенным использованием под кладбища в поселках Додоново, Новый Путь, в деревне Шивера</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0420000220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4 115 481,00</w:t>
            </w:r>
          </w:p>
        </w:tc>
        <w:tc>
          <w:tcPr>
            <w:tcW w:w="1484" w:type="dxa"/>
            <w:shd w:val="clear" w:color="auto" w:fill="auto"/>
            <w:vAlign w:val="center"/>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Содержание 5,0 Га земельных участков, занятых кладбищами, в поселках Додоново, Новый путь, деревне Шивера</w:t>
            </w:r>
          </w:p>
        </w:tc>
      </w:tr>
      <w:tr w:rsidR="007A2565" w:rsidRPr="007A2565" w:rsidTr="00124012">
        <w:trPr>
          <w:trHeight w:val="52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Итого по подпрограмме:</w:t>
            </w:r>
          </w:p>
        </w:tc>
        <w:tc>
          <w:tcPr>
            <w:tcW w:w="1839"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Х</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410000000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36 170 249,00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62 113 383,00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X</w:t>
            </w:r>
          </w:p>
        </w:tc>
      </w:tr>
      <w:tr w:rsidR="007A2565" w:rsidRPr="007A2565" w:rsidTr="00124012">
        <w:trPr>
          <w:trHeight w:val="30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lastRenderedPageBreak/>
              <w:t>в том числе:</w:t>
            </w:r>
          </w:p>
        </w:tc>
        <w:tc>
          <w:tcPr>
            <w:tcW w:w="1839"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220"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76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851"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70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7"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276"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84"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r>
      <w:tr w:rsidR="007A2565" w:rsidRPr="007A2565" w:rsidTr="00124012">
        <w:trPr>
          <w:trHeight w:val="208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Главный распорядитель бюджетных средств 1:</w:t>
            </w:r>
          </w:p>
        </w:tc>
        <w:tc>
          <w:tcPr>
            <w:tcW w:w="1839"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410000000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36 170 249,00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62 113 383,00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Х</w:t>
            </w:r>
          </w:p>
        </w:tc>
      </w:tr>
    </w:tbl>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657E9" w:rsidRPr="00400417"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124012">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sectPr w:rsidR="004657E9" w:rsidSect="00124012">
          <w:pgSz w:w="16838" w:h="11905" w:orient="landscape"/>
          <w:pgMar w:top="1134" w:right="851" w:bottom="907" w:left="1701" w:header="720" w:footer="720" w:gutter="0"/>
          <w:cols w:space="720"/>
          <w:noEndnote/>
          <w:titlePg/>
          <w:docGrid w:linePitch="299"/>
        </w:sectPr>
      </w:pPr>
    </w:p>
    <w:p w:rsidR="00400417" w:rsidRPr="00400417" w:rsidRDefault="00400417" w:rsidP="00400417">
      <w:pPr>
        <w:widowControl w:val="0"/>
        <w:rPr>
          <w:rFonts w:ascii="Times New Roman" w:eastAsiaTheme="minorHAnsi" w:hAnsi="Times New Roman"/>
          <w:sz w:val="26"/>
          <w:szCs w:val="26"/>
          <w:lang w:eastAsia="en-US"/>
        </w:rPr>
      </w:pPr>
    </w:p>
    <w:p w:rsidR="00400417" w:rsidRPr="00124012" w:rsidRDefault="00C006B2" w:rsidP="00C006B2">
      <w:pPr>
        <w:widowControl w:val="0"/>
        <w:spacing w:line="276" w:lineRule="auto"/>
        <w:ind w:left="4678"/>
        <w:jc w:val="both"/>
        <w:rPr>
          <w:rFonts w:ascii="Times New Roman" w:eastAsiaTheme="minorHAnsi" w:hAnsi="Times New Roman"/>
          <w:sz w:val="24"/>
          <w:szCs w:val="24"/>
          <w:lang w:eastAsia="en-US"/>
        </w:rPr>
      </w:pPr>
      <w:r w:rsidRPr="00124012">
        <w:rPr>
          <w:rFonts w:ascii="Times New Roman" w:eastAsiaTheme="minorHAnsi" w:hAnsi="Times New Roman"/>
          <w:sz w:val="24"/>
          <w:szCs w:val="24"/>
          <w:lang w:eastAsia="en-US"/>
        </w:rPr>
        <w:t xml:space="preserve">Приложение № </w:t>
      </w:r>
      <w:r w:rsidR="006045DF" w:rsidRPr="00124012">
        <w:rPr>
          <w:rFonts w:ascii="Times New Roman" w:eastAsiaTheme="minorHAnsi" w:hAnsi="Times New Roman"/>
          <w:sz w:val="24"/>
          <w:szCs w:val="24"/>
          <w:lang w:eastAsia="en-US"/>
        </w:rPr>
        <w:t>6</w:t>
      </w:r>
    </w:p>
    <w:p w:rsidR="00400417" w:rsidRPr="00400417" w:rsidRDefault="00400417" w:rsidP="00C006B2">
      <w:pPr>
        <w:widowControl w:val="0"/>
        <w:spacing w:line="276" w:lineRule="auto"/>
        <w:ind w:left="4678"/>
        <w:jc w:val="both"/>
        <w:rPr>
          <w:rFonts w:ascii="Times New Roman" w:eastAsiaTheme="minorHAnsi" w:hAnsi="Times New Roman"/>
          <w:sz w:val="28"/>
          <w:szCs w:val="28"/>
          <w:lang w:eastAsia="en-US"/>
        </w:rPr>
      </w:pPr>
      <w:r w:rsidRPr="00124012">
        <w:rPr>
          <w:rFonts w:ascii="Times New Roman" w:eastAsiaTheme="minorHAnsi" w:hAnsi="Times New Roman"/>
          <w:sz w:val="24"/>
          <w:szCs w:val="24"/>
          <w:lang w:eastAsia="en-US"/>
        </w:rPr>
        <w:t xml:space="preserve"> 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 xml:space="preserve">1. Паспорт Подпрограммы </w:t>
      </w:r>
      <w:r w:rsidR="00FD7317">
        <w:rPr>
          <w:rFonts w:ascii="Times New Roman" w:eastAsiaTheme="minorHAnsi" w:hAnsi="Times New Roman"/>
          <w:b/>
          <w:sz w:val="28"/>
          <w:szCs w:val="28"/>
          <w:lang w:eastAsia="en-US"/>
        </w:rPr>
        <w:t>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954"/>
      </w:tblGrid>
      <w:tr w:rsidR="00400417" w:rsidRPr="00400417" w:rsidTr="009E5E83">
        <w:trPr>
          <w:trHeight w:val="59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Наименование 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«Энергосбережение и повышение энергетической эффективности ЗАТО Железногорск»  (далее - Подпрограмма)</w:t>
            </w:r>
          </w:p>
        </w:tc>
      </w:tr>
      <w:tr w:rsidR="00400417" w:rsidRPr="00400417" w:rsidTr="009E5E83">
        <w:trPr>
          <w:trHeight w:val="1655"/>
        </w:trPr>
        <w:tc>
          <w:tcPr>
            <w:tcW w:w="3969"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400417" w:rsidRPr="00400417" w:rsidTr="009E5E83">
        <w:trPr>
          <w:trHeight w:val="1390"/>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КУМИ Администрации ЗАТО г.Железногорск</w:t>
            </w:r>
          </w:p>
        </w:tc>
      </w:tr>
      <w:tr w:rsidR="00400417" w:rsidRPr="00400417" w:rsidTr="009E5E83">
        <w:trPr>
          <w:trHeight w:val="59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Цель и задачи  подпрограммы</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Цель: Повышение  энергосбережения и энергоэффективности на территории ЗАТО Железногорск</w:t>
            </w:r>
          </w:p>
          <w:p w:rsidR="00400417" w:rsidRPr="00400417" w:rsidRDefault="00400417" w:rsidP="00400417">
            <w:pPr>
              <w:widowControl w:val="0"/>
              <w:autoSpaceDE w:val="0"/>
              <w:autoSpaceDN w:val="0"/>
              <w:adjustRightInd w:val="0"/>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Задача:</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bCs/>
                <w:color w:val="000000"/>
                <w:sz w:val="28"/>
                <w:szCs w:val="28"/>
                <w:lang w:eastAsia="en-US"/>
              </w:rPr>
              <w:t>1. Экономия энергоресурсов путем оплаты по фактическому потреблению</w:t>
            </w:r>
          </w:p>
        </w:tc>
      </w:tr>
      <w:tr w:rsidR="00400417" w:rsidRPr="00400417" w:rsidTr="009E5E83">
        <w:tc>
          <w:tcPr>
            <w:tcW w:w="3969" w:type="dxa"/>
            <w:vAlign w:val="center"/>
          </w:tcPr>
          <w:p w:rsidR="00400417" w:rsidRPr="00400417" w:rsidRDefault="00400417" w:rsidP="00400417">
            <w:pPr>
              <w:widowControl w:val="0"/>
              <w:tabs>
                <w:tab w:val="left" w:pos="1418"/>
              </w:tabs>
              <w:autoSpaceDE w:val="0"/>
              <w:autoSpaceDN w:val="0"/>
              <w:adjustRightInd w:val="0"/>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rPr>
              <w:t>Показатели результативности</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 — не менее  88,</w:t>
            </w:r>
            <w:r w:rsidR="00AE521A">
              <w:rPr>
                <w:rFonts w:ascii="Times New Roman" w:eastAsiaTheme="minorHAnsi" w:hAnsi="Times New Roman"/>
                <w:sz w:val="28"/>
                <w:szCs w:val="28"/>
                <w:lang w:eastAsia="en-US"/>
              </w:rPr>
              <w:t>4</w:t>
            </w:r>
            <w:r w:rsidRPr="00400417">
              <w:rPr>
                <w:rFonts w:ascii="Times New Roman" w:eastAsiaTheme="minorHAnsi" w:hAnsi="Times New Roman"/>
                <w:sz w:val="28"/>
                <w:szCs w:val="28"/>
                <w:lang w:eastAsia="en-US"/>
              </w:rPr>
              <w:t>% в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году;</w:t>
            </w:r>
          </w:p>
          <w:p w:rsidR="00400417" w:rsidRPr="00400417" w:rsidRDefault="00400417" w:rsidP="007A2565">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w:t>
            </w:r>
            <w:r w:rsidR="005659C2">
              <w:rPr>
                <w:rFonts w:ascii="Times New Roman" w:eastAsiaTheme="minorHAnsi" w:hAnsi="Times New Roman"/>
                <w:sz w:val="28"/>
                <w:szCs w:val="28"/>
                <w:lang w:eastAsia="en-US"/>
              </w:rPr>
              <w:t>тории МО — не менее 97,8% в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году</w:t>
            </w:r>
          </w:p>
        </w:tc>
      </w:tr>
      <w:tr w:rsidR="00400417" w:rsidRPr="00400417" w:rsidTr="009E5E83">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Сроки реализации</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подпрограммы</w:t>
            </w:r>
          </w:p>
        </w:tc>
        <w:tc>
          <w:tcPr>
            <w:tcW w:w="5954" w:type="dxa"/>
            <w:vAlign w:val="center"/>
          </w:tcPr>
          <w:p w:rsidR="00400417" w:rsidRPr="00400417" w:rsidRDefault="005659C2" w:rsidP="007A2565">
            <w:pPr>
              <w:widowControl w:val="0"/>
              <w:autoSpaceDE w:val="0"/>
              <w:autoSpaceDN w:val="0"/>
              <w:adjustRightInd w:val="0"/>
              <w:jc w:val="center"/>
              <w:rPr>
                <w:rFonts w:ascii="Times New Roman" w:eastAsia="Times New Roman" w:hAnsi="Times New Roman"/>
                <w:sz w:val="28"/>
                <w:szCs w:val="28"/>
              </w:rPr>
            </w:pPr>
            <w:r>
              <w:rPr>
                <w:rFonts w:ascii="Times New Roman" w:eastAsia="Times New Roman" w:hAnsi="Times New Roman"/>
                <w:sz w:val="28"/>
                <w:szCs w:val="28"/>
              </w:rPr>
              <w:t>202</w:t>
            </w:r>
            <w:r w:rsidR="007A2565">
              <w:rPr>
                <w:rFonts w:ascii="Times New Roman" w:eastAsia="Times New Roman" w:hAnsi="Times New Roman"/>
                <w:sz w:val="28"/>
                <w:szCs w:val="28"/>
              </w:rPr>
              <w:t>6</w:t>
            </w:r>
            <w:r w:rsidR="00400417" w:rsidRPr="00400417">
              <w:rPr>
                <w:rFonts w:ascii="Times New Roman" w:eastAsia="Times New Roman" w:hAnsi="Times New Roman"/>
                <w:sz w:val="28"/>
                <w:szCs w:val="28"/>
              </w:rPr>
              <w:t xml:space="preserve"> </w:t>
            </w:r>
            <w:r>
              <w:rPr>
                <w:rFonts w:ascii="Times New Roman" w:eastAsia="Times New Roman" w:hAnsi="Times New Roman"/>
                <w:sz w:val="28"/>
                <w:szCs w:val="28"/>
              </w:rPr>
              <w:t>–</w:t>
            </w:r>
            <w:r w:rsidR="00400417" w:rsidRPr="00400417">
              <w:rPr>
                <w:rFonts w:ascii="Times New Roman" w:eastAsia="Times New Roman" w:hAnsi="Times New Roman"/>
                <w:sz w:val="28"/>
                <w:szCs w:val="28"/>
              </w:rPr>
              <w:t xml:space="preserve"> 202</w:t>
            </w:r>
            <w:r w:rsidR="007A2565">
              <w:rPr>
                <w:rFonts w:ascii="Times New Roman" w:eastAsia="Times New Roman" w:hAnsi="Times New Roman"/>
                <w:sz w:val="28"/>
                <w:szCs w:val="28"/>
              </w:rPr>
              <w:t>8</w:t>
            </w:r>
            <w:r>
              <w:rPr>
                <w:rFonts w:ascii="Times New Roman" w:eastAsia="Times New Roman" w:hAnsi="Times New Roman"/>
                <w:sz w:val="28"/>
                <w:szCs w:val="28"/>
              </w:rPr>
              <w:t xml:space="preserve"> </w:t>
            </w:r>
            <w:r w:rsidR="00400417" w:rsidRPr="00400417">
              <w:rPr>
                <w:rFonts w:ascii="Times New Roman" w:eastAsia="Times New Roman" w:hAnsi="Times New Roman"/>
                <w:sz w:val="28"/>
                <w:szCs w:val="28"/>
              </w:rPr>
              <w:t>годы</w:t>
            </w:r>
          </w:p>
        </w:tc>
      </w:tr>
      <w:tr w:rsidR="00400417" w:rsidRPr="00400417" w:rsidTr="009E5E83">
        <w:trPr>
          <w:trHeight w:val="5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Информация по ресурсному обеспечению подпрограммы, в том числе в разбивке по источникам финансирования по годам реализации </w:t>
            </w:r>
            <w:r w:rsidRPr="00400417">
              <w:rPr>
                <w:rFonts w:ascii="Times New Roman" w:eastAsiaTheme="minorHAnsi" w:hAnsi="Times New Roman"/>
                <w:sz w:val="28"/>
                <w:szCs w:val="28"/>
                <w:lang w:eastAsia="en-US"/>
              </w:rPr>
              <w:lastRenderedPageBreak/>
              <w:t>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Финансирование подпрограммы на 202</w:t>
            </w:r>
            <w:r w:rsidR="007A2565">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 xml:space="preserve"> –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годы составит </w:t>
            </w:r>
            <w:r w:rsidR="007A2565" w:rsidRPr="007A2565">
              <w:rPr>
                <w:rFonts w:ascii="Times New Roman" w:eastAsiaTheme="minorHAnsi" w:hAnsi="Times New Roman"/>
                <w:sz w:val="28"/>
                <w:szCs w:val="28"/>
                <w:lang w:eastAsia="en-US"/>
              </w:rPr>
              <w:t>2 418 000,00</w:t>
            </w:r>
            <w:r w:rsidRPr="00400417">
              <w:rPr>
                <w:rFonts w:ascii="Times New Roman" w:eastAsiaTheme="minorHAnsi" w:hAnsi="Times New Roman"/>
                <w:sz w:val="28"/>
                <w:szCs w:val="28"/>
                <w:lang w:eastAsia="en-US"/>
              </w:rPr>
              <w:t xml:space="preserve"> рублей, в том числе за счет средств: </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федерального бюджета — 0,00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краевого бюджета — 0,00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xml:space="preserve">местного бюджета — </w:t>
            </w:r>
            <w:r w:rsidR="007A2565" w:rsidRPr="007A2565">
              <w:rPr>
                <w:rFonts w:ascii="Times New Roman" w:eastAsiaTheme="minorHAnsi" w:hAnsi="Times New Roman"/>
                <w:sz w:val="28"/>
                <w:szCs w:val="28"/>
                <w:lang w:eastAsia="en-US"/>
              </w:rPr>
              <w:t>2 418 000,00</w:t>
            </w:r>
            <w:r w:rsidRPr="00400417">
              <w:rPr>
                <w:rFonts w:ascii="Times New Roman" w:eastAsiaTheme="minorHAnsi" w:hAnsi="Times New Roman"/>
                <w:sz w:val="28"/>
                <w:szCs w:val="28"/>
                <w:lang w:eastAsia="en-US"/>
              </w:rPr>
              <w:t xml:space="preserve">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в том числе</w:t>
            </w:r>
            <w:r w:rsidR="007A2565">
              <w:rPr>
                <w:rFonts w:ascii="Times New Roman" w:eastAsiaTheme="minorHAnsi" w:hAnsi="Times New Roman"/>
                <w:sz w:val="28"/>
                <w:szCs w:val="28"/>
                <w:lang w:eastAsia="en-US"/>
              </w:rPr>
              <w:t xml:space="preserve"> по годам</w:t>
            </w:r>
            <w:r w:rsidRPr="00400417">
              <w:rPr>
                <w:rFonts w:ascii="Times New Roman" w:eastAsiaTheme="minorHAnsi" w:hAnsi="Times New Roman"/>
                <w:sz w:val="28"/>
                <w:szCs w:val="28"/>
                <w:lang w:eastAsia="en-US"/>
              </w:rPr>
              <w:t>:</w:t>
            </w:r>
          </w:p>
          <w:p w:rsidR="00400417" w:rsidRPr="00400417" w:rsidRDefault="005659C2"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w:t>
            </w:r>
            <w:r w:rsidR="007A2565">
              <w:rPr>
                <w:rFonts w:ascii="Times New Roman" w:eastAsiaTheme="minorHAnsi" w:hAnsi="Times New Roman"/>
                <w:sz w:val="28"/>
                <w:szCs w:val="28"/>
                <w:lang w:eastAsia="en-US"/>
              </w:rPr>
              <w:t>6</w:t>
            </w:r>
            <w:r w:rsidR="00400417" w:rsidRPr="00400417">
              <w:rPr>
                <w:rFonts w:ascii="Times New Roman" w:eastAsiaTheme="minorHAnsi" w:hAnsi="Times New Roman"/>
                <w:sz w:val="28"/>
                <w:szCs w:val="28"/>
                <w:lang w:eastAsia="en-US"/>
              </w:rPr>
              <w:t xml:space="preserve"> г. — </w:t>
            </w:r>
            <w:r w:rsidR="007A2565" w:rsidRPr="007A2565">
              <w:rPr>
                <w:rFonts w:ascii="Times New Roman" w:eastAsiaTheme="minorHAnsi" w:hAnsi="Times New Roman"/>
                <w:sz w:val="28"/>
                <w:szCs w:val="28"/>
                <w:lang w:eastAsia="en-US"/>
              </w:rPr>
              <w:t>806</w:t>
            </w:r>
            <w:r w:rsidR="007A2565">
              <w:rPr>
                <w:rFonts w:ascii="Times New Roman" w:eastAsiaTheme="minorHAnsi" w:hAnsi="Times New Roman"/>
                <w:sz w:val="28"/>
                <w:szCs w:val="28"/>
                <w:lang w:eastAsia="en-US"/>
              </w:rPr>
              <w:t> </w:t>
            </w:r>
            <w:r w:rsidR="007A2565" w:rsidRPr="007A2565">
              <w:rPr>
                <w:rFonts w:ascii="Times New Roman" w:eastAsiaTheme="minorHAnsi" w:hAnsi="Times New Roman"/>
                <w:sz w:val="28"/>
                <w:szCs w:val="28"/>
                <w:lang w:eastAsia="en-US"/>
              </w:rPr>
              <w:t>000</w:t>
            </w:r>
            <w:r w:rsidR="007A2565">
              <w:rPr>
                <w:rFonts w:ascii="Times New Roman" w:eastAsiaTheme="minorHAnsi" w:hAnsi="Times New Roman"/>
                <w:sz w:val="28"/>
                <w:szCs w:val="28"/>
                <w:lang w:eastAsia="en-US"/>
              </w:rPr>
              <w:t>,00</w:t>
            </w:r>
            <w:r w:rsidR="00400417" w:rsidRPr="00400417">
              <w:rPr>
                <w:rFonts w:ascii="Times New Roman" w:eastAsiaTheme="minorHAnsi" w:hAnsi="Times New Roman"/>
                <w:sz w:val="28"/>
                <w:szCs w:val="28"/>
                <w:lang w:eastAsia="en-US"/>
              </w:rPr>
              <w:t xml:space="preserve"> рублей,</w:t>
            </w:r>
          </w:p>
          <w:p w:rsidR="00400417" w:rsidRPr="00400417" w:rsidRDefault="005659C2"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w:t>
            </w:r>
            <w:r w:rsidR="007A2565">
              <w:rPr>
                <w:rFonts w:ascii="Times New Roman" w:eastAsiaTheme="minorHAnsi" w:hAnsi="Times New Roman"/>
                <w:sz w:val="28"/>
                <w:szCs w:val="28"/>
                <w:lang w:eastAsia="en-US"/>
              </w:rPr>
              <w:t>7</w:t>
            </w:r>
            <w:r w:rsidR="00400417" w:rsidRPr="00400417">
              <w:rPr>
                <w:rFonts w:ascii="Times New Roman" w:eastAsiaTheme="minorHAnsi" w:hAnsi="Times New Roman"/>
                <w:sz w:val="28"/>
                <w:szCs w:val="28"/>
                <w:lang w:eastAsia="en-US"/>
              </w:rPr>
              <w:t xml:space="preserve"> г. — </w:t>
            </w:r>
            <w:r w:rsidR="007A2565" w:rsidRPr="007A2565">
              <w:rPr>
                <w:rFonts w:ascii="Times New Roman" w:eastAsiaTheme="minorHAnsi" w:hAnsi="Times New Roman"/>
                <w:sz w:val="28"/>
                <w:szCs w:val="28"/>
                <w:lang w:eastAsia="en-US"/>
              </w:rPr>
              <w:t>806</w:t>
            </w:r>
            <w:r w:rsidR="007A2565">
              <w:rPr>
                <w:rFonts w:ascii="Times New Roman" w:eastAsiaTheme="minorHAnsi" w:hAnsi="Times New Roman"/>
                <w:sz w:val="28"/>
                <w:szCs w:val="28"/>
                <w:lang w:eastAsia="en-US"/>
              </w:rPr>
              <w:t xml:space="preserve"> </w:t>
            </w:r>
            <w:r w:rsidR="007A2565" w:rsidRPr="007A2565">
              <w:rPr>
                <w:rFonts w:ascii="Times New Roman" w:eastAsiaTheme="minorHAnsi" w:hAnsi="Times New Roman"/>
                <w:sz w:val="28"/>
                <w:szCs w:val="28"/>
                <w:lang w:eastAsia="en-US"/>
              </w:rPr>
              <w:t>000</w:t>
            </w:r>
            <w:r w:rsidR="007A2565">
              <w:rPr>
                <w:rFonts w:ascii="Times New Roman" w:eastAsiaTheme="minorHAnsi" w:hAnsi="Times New Roman"/>
                <w:sz w:val="28"/>
                <w:szCs w:val="28"/>
                <w:lang w:eastAsia="en-US"/>
              </w:rPr>
              <w:t>,00</w:t>
            </w:r>
            <w:r w:rsidR="007A2565" w:rsidRPr="00400417">
              <w:rPr>
                <w:rFonts w:ascii="Times New Roman" w:eastAsiaTheme="minorHAnsi" w:hAnsi="Times New Roman"/>
                <w:sz w:val="28"/>
                <w:szCs w:val="28"/>
                <w:lang w:eastAsia="en-US"/>
              </w:rPr>
              <w:t xml:space="preserve"> </w:t>
            </w:r>
            <w:r w:rsidR="00400417" w:rsidRPr="00400417">
              <w:rPr>
                <w:rFonts w:ascii="Times New Roman" w:eastAsiaTheme="minorHAnsi" w:hAnsi="Times New Roman"/>
                <w:sz w:val="28"/>
                <w:szCs w:val="28"/>
                <w:lang w:eastAsia="en-US"/>
              </w:rPr>
              <w:t>рублей,</w:t>
            </w:r>
          </w:p>
          <w:p w:rsidR="00400417" w:rsidRPr="00400417" w:rsidRDefault="007A2565"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2028</w:t>
            </w:r>
            <w:r w:rsidR="00400417" w:rsidRPr="00400417">
              <w:rPr>
                <w:rFonts w:ascii="Times New Roman" w:eastAsiaTheme="minorHAnsi" w:hAnsi="Times New Roman"/>
                <w:sz w:val="28"/>
                <w:szCs w:val="28"/>
                <w:lang w:eastAsia="en-US"/>
              </w:rPr>
              <w:t xml:space="preserve"> г. — </w:t>
            </w:r>
            <w:r w:rsidRPr="007A2565">
              <w:rPr>
                <w:rFonts w:ascii="Times New Roman" w:eastAsiaTheme="minorHAnsi" w:hAnsi="Times New Roman"/>
                <w:sz w:val="28"/>
                <w:szCs w:val="28"/>
                <w:lang w:eastAsia="en-US"/>
              </w:rPr>
              <w:t>806</w:t>
            </w:r>
            <w:r>
              <w:rPr>
                <w:rFonts w:ascii="Times New Roman" w:eastAsiaTheme="minorHAnsi" w:hAnsi="Times New Roman"/>
                <w:sz w:val="28"/>
                <w:szCs w:val="28"/>
                <w:lang w:eastAsia="en-US"/>
              </w:rPr>
              <w:t xml:space="preserve"> </w:t>
            </w:r>
            <w:r w:rsidRPr="007A2565">
              <w:rPr>
                <w:rFonts w:ascii="Times New Roman" w:eastAsiaTheme="minorHAnsi" w:hAnsi="Times New Roman"/>
                <w:sz w:val="28"/>
                <w:szCs w:val="28"/>
                <w:lang w:eastAsia="en-US"/>
              </w:rPr>
              <w:t>000</w:t>
            </w:r>
            <w:r>
              <w:rPr>
                <w:rFonts w:ascii="Times New Roman" w:eastAsiaTheme="minorHAnsi" w:hAnsi="Times New Roman"/>
                <w:sz w:val="28"/>
                <w:szCs w:val="28"/>
                <w:lang w:eastAsia="en-US"/>
              </w:rPr>
              <w:t>,00</w:t>
            </w:r>
            <w:r w:rsidRPr="00400417">
              <w:rPr>
                <w:rFonts w:ascii="Times New Roman" w:eastAsiaTheme="minorHAnsi" w:hAnsi="Times New Roman"/>
                <w:sz w:val="28"/>
                <w:szCs w:val="28"/>
                <w:lang w:eastAsia="en-US"/>
              </w:rPr>
              <w:t xml:space="preserve"> </w:t>
            </w:r>
            <w:r w:rsidR="00400417" w:rsidRPr="00400417">
              <w:rPr>
                <w:rFonts w:ascii="Times New Roman" w:eastAsiaTheme="minorHAnsi" w:hAnsi="Times New Roman"/>
                <w:sz w:val="28"/>
                <w:szCs w:val="28"/>
                <w:lang w:eastAsia="en-US"/>
              </w:rPr>
              <w:t xml:space="preserve"> рублей. </w:t>
            </w:r>
          </w:p>
        </w:tc>
      </w:tr>
    </w:tbl>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 xml:space="preserve">2. Основные разделы Подпрограммы </w:t>
      </w:r>
    </w:p>
    <w:p w:rsidR="00400417" w:rsidRPr="00400417" w:rsidRDefault="00400417" w:rsidP="00400417">
      <w:pPr>
        <w:widowControl w:val="0"/>
        <w:autoSpaceDE w:val="0"/>
        <w:autoSpaceDN w:val="0"/>
        <w:adjustRightInd w:val="0"/>
        <w:jc w:val="both"/>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b/>
          <w:sz w:val="28"/>
          <w:szCs w:val="28"/>
          <w:lang w:eastAsia="en-US"/>
        </w:rPr>
        <w:t xml:space="preserve">2.1. Постановка муниципальной проблемы и обоснование необходимости разработки Подпрограммы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Настоящая Подпрограмма разработана на основании Федерального закона от 23.11.2009 № 261-ФЗ «Об энергосбережении </w:t>
      </w:r>
      <w:proofErr w:type="gramStart"/>
      <w:r w:rsidRPr="00400417">
        <w:rPr>
          <w:rFonts w:ascii="Times New Roman" w:eastAsiaTheme="minorHAnsi" w:hAnsi="Times New Roman"/>
          <w:sz w:val="28"/>
          <w:szCs w:val="28"/>
          <w:lang w:eastAsia="en-US"/>
        </w:rPr>
        <w:t>и</w:t>
      </w:r>
      <w:proofErr w:type="gramEnd"/>
      <w:r w:rsidRPr="00400417">
        <w:rPr>
          <w:rFonts w:ascii="Times New Roman" w:eastAsiaTheme="minorHAnsi" w:hAnsi="Times New Roman"/>
          <w:sz w:val="28"/>
          <w:szCs w:val="28"/>
          <w:lang w:eastAsia="en-US"/>
        </w:rPr>
        <w:t xml:space="preserve"> о повышении энергетической эффективности и о внесении изменений в отдельные законодательные акты Российской Федерации» для проведения мероприятий, направленных на повышение эффективности использования энергетических ресурсов в муниципальных объектах бюджетной сферы, коммунальной инфраструктуры, жилищного фонда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Основным источником тепловой энергии в зимний период по городу Железногорску и пос. Додоново была Железногорская ТЭЦ и пиковая котельная, находящаяся в собственности АО «КРАСЭКО». Поселки Тартат, Подгорный, Новый Путь, микрорайон Первомайский, деревня Шивера, МАОУ ДО ДООЦ «Горный» и МАОУ ДО ДООЦ «Орбита» снабжаются теплом от муниципальных котельных, эксплуатируемых ООО «КРАСЭКО-ЭЛЕКТРО».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Теплоснабжение объектов жилищного фонда, соцкультбыта и промышленных предприятий города осуществляется по магистральным и распределительным тепловым сетям, которые находятся в эксплуатации ООО «КРАСЭКО-ЭЛЕКТРО».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Для сетей теплоснабжения ЗАТО Железногорск характерно: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недостаточная для нужд развития пропускная способность теплосетей;</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большие тепловые потери, возникающие в процессе доставки энергии до потребителя;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открытая схема теплоснабжения города с разбором горячей воды из системы отопления, и как следствие, дефицит подпиточной сетевой воды;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не сбалансированный гидравлический режим тепловых сетей и как следствие недостаточное давление воды </w:t>
      </w:r>
      <w:proofErr w:type="gramStart"/>
      <w:r w:rsidRPr="00400417">
        <w:rPr>
          <w:rFonts w:ascii="Times New Roman" w:eastAsiaTheme="minorHAnsi" w:hAnsi="Times New Roman"/>
          <w:sz w:val="28"/>
          <w:szCs w:val="28"/>
          <w:lang w:eastAsia="en-US"/>
        </w:rPr>
        <w:t>с</w:t>
      </w:r>
      <w:proofErr w:type="gramEnd"/>
      <w:r w:rsidRPr="00400417">
        <w:rPr>
          <w:rFonts w:ascii="Times New Roman" w:eastAsiaTheme="minorHAnsi" w:hAnsi="Times New Roman"/>
          <w:sz w:val="28"/>
          <w:szCs w:val="28"/>
          <w:lang w:eastAsia="en-US"/>
        </w:rPr>
        <w:t xml:space="preserve"> системах ГВС;</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большая степень изношенности энергооборудования источников, распределительных сетей и систем энергоснабжения зданий и сооружений.</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Основными причинами возникновения проблем в области теплоснабжения являются: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w:t>
      </w:r>
      <w:r w:rsidR="006045DF">
        <w:rPr>
          <w:rFonts w:ascii="Times New Roman" w:eastAsiaTheme="minorHAnsi" w:hAnsi="Times New Roman"/>
          <w:color w:val="000000"/>
          <w:sz w:val="28"/>
          <w:szCs w:val="28"/>
          <w:lang w:eastAsia="en-US"/>
        </w:rPr>
        <w:t>высокий уровень износа сетей теп</w:t>
      </w:r>
      <w:r w:rsidRPr="00400417">
        <w:rPr>
          <w:rFonts w:ascii="Times New Roman" w:eastAsiaTheme="minorHAnsi" w:hAnsi="Times New Roman"/>
          <w:color w:val="000000"/>
          <w:sz w:val="28"/>
          <w:szCs w:val="28"/>
          <w:lang w:eastAsia="en-US"/>
        </w:rPr>
        <w:t>лоснабжения и оборудования котельных, отсутствие средств на их замену;</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 xml:space="preserve">-низкая энергетическая эффективность объектов коммунальной инфраструктуры, жилищного фонда, объектов бюджетной сферы. Причинами возникновения данной проблемы являются высокая доля устаревшего оборудования, ветхих жилых и общественных зданий, отсутствие энергетических </w:t>
      </w:r>
      <w:r w:rsidRPr="00400417">
        <w:rPr>
          <w:rFonts w:ascii="Times New Roman" w:eastAsiaTheme="minorHAnsi" w:hAnsi="Times New Roman"/>
          <w:color w:val="000000"/>
          <w:sz w:val="28"/>
          <w:szCs w:val="28"/>
          <w:lang w:eastAsia="en-US"/>
        </w:rPr>
        <w:lastRenderedPageBreak/>
        <w:t>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Для решения существующих проблем в области энергосбережения и повышения энергетической эффективности на территории ЗАТО Железногорск предусмотрено решение следующих задач:</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 xml:space="preserve">1. Создание условий для обеспечения энергосбережения и повышения энергетической эффективности в бюджетном секторе — оказание консультационной помощи бюджетным </w:t>
      </w:r>
      <w:r w:rsidR="00487CAB" w:rsidRPr="00400417">
        <w:rPr>
          <w:rFonts w:ascii="Times New Roman" w:eastAsiaTheme="minorHAnsi" w:hAnsi="Times New Roman"/>
          <w:bCs/>
          <w:color w:val="000000"/>
          <w:sz w:val="28"/>
          <w:szCs w:val="28"/>
          <w:lang w:eastAsia="en-US"/>
        </w:rPr>
        <w:t>учреждениям</w:t>
      </w:r>
      <w:r w:rsidRPr="00400417">
        <w:rPr>
          <w:rFonts w:ascii="Times New Roman" w:eastAsiaTheme="minorHAnsi" w:hAnsi="Times New Roman"/>
          <w:bCs/>
          <w:color w:val="000000"/>
          <w:sz w:val="28"/>
          <w:szCs w:val="28"/>
          <w:lang w:eastAsia="en-US"/>
        </w:rPr>
        <w:t xml:space="preserve"> при работе в ГИС «Энергоэффективность», при подготовке мероприятий по энергосбережению.</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bCs/>
          <w:color w:val="000000"/>
          <w:sz w:val="28"/>
          <w:szCs w:val="28"/>
          <w:lang w:eastAsia="en-US"/>
        </w:rPr>
        <w:t>2. Создание условий для энергосбережения и повышения энергетической эффективности в жилищном фонде и системах коммунальной инфраструктуры. Д</w:t>
      </w:r>
      <w:r w:rsidRPr="00400417">
        <w:rPr>
          <w:rFonts w:ascii="Times New Roman" w:eastAsiaTheme="minorHAnsi" w:hAnsi="Times New Roman"/>
          <w:color w:val="000000"/>
          <w:sz w:val="28"/>
          <w:szCs w:val="28"/>
          <w:lang w:eastAsia="en-US"/>
        </w:rPr>
        <w:t>ля решения этой проблемы запланировано выделение средств на оснащение приборами учета горячей и холодной воды</w:t>
      </w:r>
      <w:r w:rsidR="005659C2">
        <w:rPr>
          <w:rFonts w:ascii="Times New Roman" w:eastAsiaTheme="minorHAnsi" w:hAnsi="Times New Roman"/>
          <w:color w:val="000000"/>
          <w:sz w:val="28"/>
          <w:szCs w:val="28"/>
          <w:lang w:eastAsia="en-US"/>
        </w:rPr>
        <w:t>, их поверку,</w:t>
      </w:r>
      <w:r w:rsidRPr="00400417">
        <w:rPr>
          <w:rFonts w:ascii="Times New Roman" w:eastAsiaTheme="minorHAnsi" w:hAnsi="Times New Roman"/>
          <w:color w:val="000000"/>
          <w:sz w:val="28"/>
          <w:szCs w:val="28"/>
          <w:lang w:eastAsia="en-US"/>
        </w:rPr>
        <w:t xml:space="preserve"> в муниципальных помещениях.</w:t>
      </w:r>
    </w:p>
    <w:p w:rsidR="00400417" w:rsidRPr="008847C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proofErr w:type="gramStart"/>
      <w:r w:rsidRPr="00400417">
        <w:rPr>
          <w:rFonts w:ascii="Times New Roman" w:eastAsiaTheme="minorHAnsi" w:hAnsi="Times New Roman"/>
          <w:bCs/>
          <w:color w:val="000000"/>
          <w:sz w:val="28"/>
          <w:szCs w:val="28"/>
          <w:lang w:eastAsia="en-US"/>
        </w:rPr>
        <w:t xml:space="preserve">В соответствии с требованиями </w:t>
      </w:r>
      <w:r w:rsidRPr="00400417">
        <w:rPr>
          <w:rFonts w:ascii="Times New Roman" w:eastAsiaTheme="minorHAnsi" w:hAnsi="Times New Roman"/>
          <w:bCs/>
          <w:sz w:val="28"/>
          <w:szCs w:val="28"/>
          <w:lang w:eastAsia="en-US"/>
        </w:rPr>
        <w:t>Федерального закона от 23.11.2009 № 261-ФЗ</w:t>
      </w:r>
      <w:r w:rsidRPr="00400417">
        <w:rPr>
          <w:rFonts w:ascii="Times New Roman" w:eastAsiaTheme="minorHAnsi" w:hAnsi="Times New Roman"/>
          <w:bCs/>
          <w:color w:val="000000"/>
          <w:sz w:val="28"/>
          <w:szCs w:val="28"/>
          <w:lang w:eastAsia="en-US"/>
        </w:rPr>
        <w:t xml:space="preserve"> и </w:t>
      </w:r>
      <w:r w:rsidRPr="00400417">
        <w:rPr>
          <w:rFonts w:ascii="Times New Roman" w:eastAsiaTheme="minorHAnsi" w:hAnsi="Times New Roman"/>
          <w:sz w:val="28"/>
          <w:szCs w:val="28"/>
          <w:lang w:eastAsia="en-US"/>
        </w:rPr>
        <w:t>«Правилами предоставления коммунальных услуг собственникам и пользователям помещений в многоквартирных домах и жилых домов</w:t>
      </w:r>
      <w:r w:rsidRPr="00400417">
        <w:rPr>
          <w:rFonts w:ascii="Times New Roman" w:eastAsiaTheme="minorHAnsi" w:hAnsi="Times New Roman"/>
          <w:bCs/>
          <w:color w:val="000000"/>
          <w:sz w:val="28"/>
          <w:szCs w:val="28"/>
          <w:lang w:eastAsia="en-US"/>
        </w:rPr>
        <w:t xml:space="preserve">», утвержденными </w:t>
      </w:r>
      <w:r w:rsidRPr="00400417">
        <w:rPr>
          <w:rFonts w:ascii="Times New Roman" w:eastAsiaTheme="minorHAnsi" w:hAnsi="Times New Roman"/>
          <w:sz w:val="28"/>
          <w:szCs w:val="28"/>
          <w:lang w:eastAsia="en-US"/>
        </w:rPr>
        <w:t>постановлением Правительства РФ от 06.05.2011 № 354,</w:t>
      </w:r>
      <w:r w:rsidRPr="00400417">
        <w:rPr>
          <w:rFonts w:ascii="Times New Roman" w:eastAsiaTheme="minorHAnsi" w:hAnsi="Times New Roman"/>
          <w:bCs/>
          <w:color w:val="000000"/>
          <w:sz w:val="28"/>
          <w:szCs w:val="28"/>
          <w:lang w:eastAsia="en-US"/>
        </w:rPr>
        <w:t xml:space="preserve"> все жилые помещения (при наличии технической возможности) </w:t>
      </w:r>
      <w:r w:rsidRPr="00AB6421">
        <w:rPr>
          <w:rFonts w:ascii="Times New Roman" w:eastAsiaTheme="minorHAnsi" w:hAnsi="Times New Roman"/>
          <w:bCs/>
          <w:color w:val="000000"/>
          <w:sz w:val="28"/>
          <w:szCs w:val="28"/>
          <w:lang w:eastAsia="en-US"/>
        </w:rPr>
        <w:t>должны быть оборудованы приборами учета холодной и горячей воды, электроэнергии.</w:t>
      </w:r>
      <w:proofErr w:type="gramEnd"/>
      <w:r w:rsidRPr="00AB6421">
        <w:rPr>
          <w:rFonts w:ascii="Times New Roman" w:eastAsiaTheme="minorHAnsi" w:hAnsi="Times New Roman"/>
          <w:bCs/>
          <w:color w:val="000000"/>
          <w:sz w:val="28"/>
          <w:szCs w:val="28"/>
          <w:lang w:eastAsia="en-US"/>
        </w:rPr>
        <w:t xml:space="preserve"> </w:t>
      </w:r>
      <w:r w:rsidR="007A2565">
        <w:rPr>
          <w:rFonts w:ascii="Times New Roman" w:hAnsi="Times New Roman"/>
          <w:sz w:val="28"/>
          <w:szCs w:val="28"/>
        </w:rPr>
        <w:t xml:space="preserve">По состоянию на 20.08.2025 в муниципальной собственности находится 31 пустующая квартира. </w:t>
      </w:r>
      <w:r w:rsidR="007A2565" w:rsidRPr="00CE617A">
        <w:rPr>
          <w:rFonts w:ascii="Times New Roman" w:hAnsi="Times New Roman"/>
          <w:sz w:val="28"/>
          <w:szCs w:val="28"/>
        </w:rPr>
        <w:t>Планируется в 2026 году установка ИПУ ХВС, ХВС</w:t>
      </w:r>
      <w:r w:rsidR="007A2565">
        <w:rPr>
          <w:rFonts w:ascii="Times New Roman" w:hAnsi="Times New Roman"/>
          <w:sz w:val="28"/>
          <w:szCs w:val="28"/>
        </w:rPr>
        <w:t xml:space="preserve"> в количестве 62 ед. приборов (31</w:t>
      </w:r>
      <w:r w:rsidR="007A2565" w:rsidRPr="00CE617A">
        <w:rPr>
          <w:rFonts w:ascii="Times New Roman" w:hAnsi="Times New Roman"/>
          <w:sz w:val="28"/>
          <w:szCs w:val="28"/>
        </w:rPr>
        <w:t xml:space="preserve"> квартир</w:t>
      </w:r>
      <w:r w:rsidR="007A2565">
        <w:rPr>
          <w:rFonts w:ascii="Times New Roman" w:hAnsi="Times New Roman"/>
          <w:sz w:val="28"/>
          <w:szCs w:val="28"/>
        </w:rPr>
        <w:t>а</w:t>
      </w:r>
      <w:r w:rsidR="007A2565" w:rsidRPr="00CE617A">
        <w:rPr>
          <w:rFonts w:ascii="Times New Roman" w:hAnsi="Times New Roman"/>
          <w:sz w:val="28"/>
          <w:szCs w:val="28"/>
        </w:rPr>
        <w:t>) в пустующих  муниципальных квартирах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8847C7">
        <w:rPr>
          <w:rFonts w:ascii="Times New Roman" w:eastAsiaTheme="minorHAnsi" w:hAnsi="Times New Roman"/>
          <w:sz w:val="28"/>
          <w:szCs w:val="28"/>
          <w:lang w:eastAsia="en-US"/>
        </w:rPr>
        <w:t>Решение проблем сферы энергетики требует системного</w:t>
      </w:r>
      <w:r w:rsidRPr="00400417">
        <w:rPr>
          <w:rFonts w:ascii="Times New Roman" w:eastAsiaTheme="minorHAnsi" w:hAnsi="Times New Roman"/>
          <w:sz w:val="28"/>
          <w:szCs w:val="28"/>
          <w:lang w:eastAsia="en-US"/>
        </w:rPr>
        <w:t xml:space="preserve"> подхода. Настоящая Подпрограмма разработана для повышения энергоэффективности ЗАТО Железногорск.</w:t>
      </w:r>
    </w:p>
    <w:p w:rsidR="00400417" w:rsidRPr="00400417" w:rsidRDefault="00400417" w:rsidP="00400417">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Результатом выполнения Подпрограммы должно стать:</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повышение эффективности использования энергетических ресурсов в муниципальных объектах бюджетной сферы, коммунальной инфраструктуры, жилищного фонда ЗАТО Железногорск.</w:t>
      </w:r>
    </w:p>
    <w:p w:rsidR="00400417" w:rsidRPr="00400417" w:rsidRDefault="00400417" w:rsidP="00400417">
      <w:pPr>
        <w:widowControl w:val="0"/>
        <w:suppressAutoHyphens/>
        <w:spacing w:line="100" w:lineRule="atLeast"/>
        <w:ind w:firstLine="709"/>
        <w:jc w:val="center"/>
        <w:rPr>
          <w:rFonts w:ascii="Times New Roman" w:eastAsia="SimSun" w:hAnsi="Times New Roman"/>
          <w:b/>
          <w:bCs/>
          <w:kern w:val="1"/>
          <w:sz w:val="28"/>
          <w:szCs w:val="28"/>
          <w:lang w:eastAsia="ar-SA"/>
        </w:rPr>
      </w:pPr>
    </w:p>
    <w:p w:rsidR="00400417" w:rsidRPr="00400417" w:rsidRDefault="00400417" w:rsidP="00400417">
      <w:pPr>
        <w:widowControl w:val="0"/>
        <w:suppressAutoHyphens/>
        <w:spacing w:line="100" w:lineRule="atLeast"/>
        <w:ind w:firstLine="709"/>
        <w:jc w:val="center"/>
        <w:rPr>
          <w:rFonts w:ascii="Times New Roman" w:eastAsia="SimSun" w:hAnsi="Times New Roman"/>
          <w:b/>
          <w:bCs/>
          <w:kern w:val="1"/>
          <w:sz w:val="28"/>
          <w:szCs w:val="28"/>
          <w:lang w:eastAsia="ar-SA"/>
        </w:rPr>
      </w:pPr>
      <w:r w:rsidRPr="00400417">
        <w:rPr>
          <w:rFonts w:ascii="Times New Roman" w:eastAsia="SimSun" w:hAnsi="Times New Roman"/>
          <w:b/>
          <w:bCs/>
          <w:kern w:val="1"/>
          <w:sz w:val="28"/>
          <w:szCs w:val="28"/>
          <w:lang w:eastAsia="ar-SA"/>
        </w:rPr>
        <w:t>2.2. Основная цель, задачи и сроки выполнения Подпрограммы, показатели результативности</w:t>
      </w:r>
    </w:p>
    <w:p w:rsidR="00400417" w:rsidRPr="00400417" w:rsidRDefault="00400417" w:rsidP="00400417">
      <w:pPr>
        <w:widowControl w:val="0"/>
        <w:suppressAutoHyphens/>
        <w:spacing w:line="100" w:lineRule="atLeast"/>
        <w:ind w:firstLine="709"/>
        <w:jc w:val="center"/>
        <w:rPr>
          <w:rFonts w:ascii="Times New Roman" w:eastAsia="SimSun" w:hAnsi="Times New Roman"/>
          <w:bCs/>
          <w:kern w:val="1"/>
          <w:sz w:val="28"/>
          <w:szCs w:val="28"/>
          <w:lang w:eastAsia="ar-SA"/>
        </w:rPr>
      </w:pPr>
    </w:p>
    <w:p w:rsidR="00400417" w:rsidRPr="0040041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r w:rsidRPr="00400417">
        <w:rPr>
          <w:rFonts w:ascii="Times New Roman" w:eastAsiaTheme="minorHAnsi" w:hAnsi="Times New Roman"/>
          <w:sz w:val="28"/>
          <w:szCs w:val="28"/>
          <w:lang w:eastAsia="en-US"/>
        </w:rPr>
        <w:t xml:space="preserve">Цель Подпрограммы: </w:t>
      </w:r>
      <w:r w:rsidRPr="00400417">
        <w:rPr>
          <w:rFonts w:ascii="Times New Roman" w:eastAsiaTheme="minorHAnsi" w:hAnsi="Times New Roman"/>
          <w:bCs/>
          <w:color w:val="000000"/>
          <w:sz w:val="28"/>
          <w:szCs w:val="28"/>
          <w:lang w:eastAsia="en-US"/>
        </w:rPr>
        <w:t>Повышение энергосбережения и энергоэффективности на территории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Задача Подпрограммы: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bCs/>
          <w:color w:val="000000"/>
          <w:sz w:val="28"/>
          <w:szCs w:val="28"/>
          <w:lang w:eastAsia="en-US"/>
        </w:rPr>
        <w:t>1. Экономия энергоресурсов путем оплаты по фактическому потреблению.</w:t>
      </w:r>
    </w:p>
    <w:p w:rsidR="00400417" w:rsidRPr="00400417" w:rsidRDefault="00400417" w:rsidP="00400417">
      <w:pPr>
        <w:widowControl w:val="0"/>
        <w:ind w:firstLine="709"/>
        <w:contextualSpacing/>
        <w:jc w:val="both"/>
        <w:rPr>
          <w:rFonts w:ascii="Times New Roman" w:eastAsiaTheme="minorHAnsi" w:hAnsi="Times New Roman"/>
          <w:bCs/>
          <w:color w:val="000000"/>
          <w:sz w:val="28"/>
          <w:szCs w:val="28"/>
          <w:lang w:eastAsia="en-US"/>
        </w:rPr>
      </w:pPr>
      <w:r w:rsidRPr="00400417">
        <w:rPr>
          <w:rFonts w:ascii="Times New Roman" w:eastAsiaTheme="minorHAnsi" w:hAnsi="Times New Roman"/>
          <w:sz w:val="28"/>
          <w:szCs w:val="28"/>
          <w:lang w:eastAsia="en-US"/>
        </w:rPr>
        <w:t xml:space="preserve">Сроки выполнения Подпрограммы: отдельные этапы реализации подпрограммы не </w:t>
      </w:r>
      <w:proofErr w:type="gramStart"/>
      <w:r w:rsidRPr="00400417">
        <w:rPr>
          <w:rFonts w:ascii="Times New Roman" w:eastAsiaTheme="minorHAnsi" w:hAnsi="Times New Roman"/>
          <w:sz w:val="28"/>
          <w:szCs w:val="28"/>
          <w:lang w:eastAsia="en-US"/>
        </w:rPr>
        <w:t>выделяются и сроки реализации подпрограммы установлены</w:t>
      </w:r>
      <w:proofErr w:type="gramEnd"/>
      <w:r w:rsidRPr="00400417">
        <w:rPr>
          <w:rFonts w:ascii="Times New Roman" w:eastAsiaTheme="minorHAnsi" w:hAnsi="Times New Roman"/>
          <w:sz w:val="28"/>
          <w:szCs w:val="28"/>
          <w:lang w:eastAsia="en-US"/>
        </w:rPr>
        <w:t xml:space="preserve"> 202</w:t>
      </w:r>
      <w:r w:rsidR="00124012">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-202</w:t>
      </w:r>
      <w:r w:rsidR="00124012">
        <w:rPr>
          <w:rFonts w:ascii="Times New Roman" w:eastAsiaTheme="minorHAnsi" w:hAnsi="Times New Roman"/>
          <w:sz w:val="28"/>
          <w:szCs w:val="28"/>
          <w:lang w:eastAsia="en-US"/>
        </w:rPr>
        <w:t>8</w:t>
      </w:r>
      <w:r w:rsidR="008847C7">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годы.</w:t>
      </w:r>
    </w:p>
    <w:p w:rsidR="00400417" w:rsidRPr="00400417" w:rsidRDefault="00400417" w:rsidP="00400417">
      <w:pPr>
        <w:widowControl w:val="0"/>
        <w:spacing w:line="100" w:lineRule="atLeast"/>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Показателями результативности, позволяющими измерить достижение цели и задач Подпрограммы, выбраны следующие показатели:</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Перечень и значения показателей результативности указаны в приложении № 1 к Подпрограмме</w:t>
      </w:r>
      <w:r w:rsidR="00124012">
        <w:rPr>
          <w:rFonts w:ascii="Times New Roman" w:eastAsiaTheme="minorHAnsi" w:hAnsi="Times New Roman"/>
          <w:sz w:val="28"/>
          <w:szCs w:val="28"/>
          <w:lang w:eastAsia="en-US"/>
        </w:rPr>
        <w:t xml:space="preserve"> № 3</w:t>
      </w:r>
      <w:r w:rsidRPr="00400417">
        <w:rPr>
          <w:rFonts w:ascii="Times New Roman" w:eastAsiaTheme="minorHAnsi" w:hAnsi="Times New Roman"/>
          <w:sz w:val="28"/>
          <w:szCs w:val="28"/>
          <w:lang w:eastAsia="en-US"/>
        </w:rPr>
        <w:t>.</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autoSpaceDE w:val="0"/>
        <w:autoSpaceDN w:val="0"/>
        <w:adjustRightInd w:val="0"/>
        <w:ind w:firstLine="709"/>
        <w:jc w:val="center"/>
        <w:outlineLvl w:val="1"/>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2.3. Механизм реализации Подпрограммы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Финансирование мероприятий подпрограммы осуществляется в следующих формах:</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бюджетные ассигнования на закупку товаров, работ, услуг для обеспечения муниципальных нужд в соответствии с действующим законодательством.</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Главным распорядителем бюджетных средств, выделенных на реализацию мероприятий подпрограммы, является Администрация ЗАТО г. Железногорск. Реализацию мероприятий подпрограммы, финансируемых из местного бюджета, осуществляет Администрация ЗАТО г.Железногорск.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Ответственными за качественное и своевременное выполнение подпрограммы, целевое и рациональное использование бюджетных средств, выделяемых на реализацию мероприятий </w:t>
      </w:r>
      <w:r w:rsidR="008847C7" w:rsidRPr="00400417">
        <w:rPr>
          <w:rFonts w:ascii="Times New Roman" w:eastAsiaTheme="minorHAnsi" w:hAnsi="Times New Roman"/>
          <w:sz w:val="28"/>
          <w:szCs w:val="28"/>
          <w:lang w:eastAsia="en-US"/>
        </w:rPr>
        <w:t>подпрограммы</w:t>
      </w:r>
      <w:r w:rsidRPr="00400417">
        <w:rPr>
          <w:rFonts w:ascii="Times New Roman" w:eastAsiaTheme="minorHAnsi" w:hAnsi="Times New Roman"/>
          <w:sz w:val="28"/>
          <w:szCs w:val="28"/>
          <w:lang w:eastAsia="en-US"/>
        </w:rPr>
        <w:t>, является главный распорядитель бюджетных средств.</w:t>
      </w:r>
    </w:p>
    <w:p w:rsidR="00400417" w:rsidRPr="00400417" w:rsidRDefault="00400417" w:rsidP="00400417">
      <w:pPr>
        <w:widowControl w:val="0"/>
        <w:autoSpaceDE w:val="0"/>
        <w:autoSpaceDN w:val="0"/>
        <w:adjustRightInd w:val="0"/>
        <w:jc w:val="both"/>
        <w:rPr>
          <w:rFonts w:ascii="Times New Roman" w:eastAsiaTheme="minorHAnsi" w:hAnsi="Times New Roman"/>
          <w:b/>
          <w:sz w:val="28"/>
          <w:szCs w:val="28"/>
          <w:lang w:eastAsia="en-US"/>
        </w:rPr>
      </w:pPr>
    </w:p>
    <w:p w:rsidR="008847C7" w:rsidRDefault="00400417" w:rsidP="008847C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2.4. Управление Подпрограммой и контроль</w:t>
      </w:r>
    </w:p>
    <w:p w:rsidR="00400417" w:rsidRPr="00400417" w:rsidRDefault="00400417" w:rsidP="008847C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за исполнением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формирует структуру муниципальной программы, а так же перечень исполнителей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организует реализацию муниципальной программы, инициирует внесением изменений в муниципальную программу;</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координирует деятельность исполнителей муниципальной программы в ходе реализации мероприятий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предоставляет по запросам сведения, необходимые для проведения мониторинга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roofErr w:type="gramStart"/>
      <w:r w:rsidRPr="00400417">
        <w:rPr>
          <w:rFonts w:ascii="Times New Roman" w:eastAsiaTheme="minorHAnsi" w:hAnsi="Times New Roman"/>
          <w:sz w:val="28"/>
          <w:szCs w:val="28"/>
          <w:lang w:eastAsia="en-US"/>
        </w:rPr>
        <w:t>подготавливает годовой отчет и предоставляет</w:t>
      </w:r>
      <w:proofErr w:type="gramEnd"/>
      <w:r w:rsidRPr="00400417">
        <w:rPr>
          <w:rFonts w:ascii="Times New Roman" w:eastAsiaTheme="minorHAnsi" w:hAnsi="Times New Roman"/>
          <w:sz w:val="28"/>
          <w:szCs w:val="28"/>
          <w:lang w:eastAsia="en-US"/>
        </w:rPr>
        <w:t xml:space="preserve"> его в Управление экономики и планирования и Финансовое управление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00417" w:rsidRPr="00400417" w:rsidRDefault="00400417" w:rsidP="00400417">
      <w:pPr>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cs="font428"/>
          <w:sz w:val="28"/>
          <w:szCs w:val="28"/>
          <w:lang w:eastAsia="en-US"/>
        </w:rPr>
      </w:pPr>
      <w:r w:rsidRPr="00400417">
        <w:rPr>
          <w:rFonts w:ascii="Times New Roman" w:eastAsiaTheme="minorHAns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cs="font428"/>
          <w:sz w:val="28"/>
          <w:szCs w:val="28"/>
          <w:lang w:eastAsia="en-US"/>
        </w:rPr>
      </w:pPr>
      <w:r w:rsidRPr="00400417">
        <w:rPr>
          <w:rFonts w:ascii="Times New Roman" w:eastAsiaTheme="minorHAns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мероприятий настоящей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содействуют разработке Подпрограммы и отдельных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осуществляют реализацию мероприятий Подпрограммы, в отношении которых они являются исполнителями;</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w:t>
      </w:r>
    </w:p>
    <w:p w:rsidR="00400417" w:rsidRPr="00400417" w:rsidRDefault="00400417" w:rsidP="00400417">
      <w:pPr>
        <w:tabs>
          <w:tab w:val="left" w:pos="1276"/>
        </w:tabs>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heme="minorHAnsi" w:hAnsi="Times New Roman"/>
          <w:color w:val="FF0000"/>
          <w:sz w:val="28"/>
          <w:szCs w:val="28"/>
          <w:lang w:eastAsia="en-US"/>
        </w:rPr>
        <w:t xml:space="preserve"> </w:t>
      </w:r>
      <w:r w:rsidRPr="00400417">
        <w:rPr>
          <w:rFonts w:ascii="Times New Roman" w:eastAsiaTheme="minorHAnsi" w:hAnsi="Times New Roman"/>
          <w:sz w:val="28"/>
          <w:szCs w:val="28"/>
          <w:lang w:eastAsia="en-US"/>
        </w:rPr>
        <w:t>муниципальной программы, реализуемых исполнителем в сроки и по форме, установленной разработчиком муниципальной программы.</w:t>
      </w:r>
    </w:p>
    <w:p w:rsidR="00400417" w:rsidRPr="00400417" w:rsidRDefault="00400417" w:rsidP="00400417">
      <w:pPr>
        <w:autoSpaceDE w:val="0"/>
        <w:autoSpaceDN w:val="0"/>
        <w:adjustRightInd w:val="0"/>
        <w:ind w:firstLine="709"/>
        <w:jc w:val="both"/>
        <w:rPr>
          <w:rFonts w:ascii="Times New Roman" w:eastAsiaTheme="minorHAnsi" w:hAnsi="Times New Roman"/>
          <w:sz w:val="28"/>
          <w:szCs w:val="28"/>
          <w:lang w:eastAsia="en-US"/>
        </w:rPr>
      </w:pPr>
      <w:proofErr w:type="gramStart"/>
      <w:r w:rsidRPr="00400417">
        <w:rPr>
          <w:rFonts w:ascii="Times New Roman" w:eastAsiaTheme="minorHAnsi" w:hAnsi="Times New Roman"/>
          <w:sz w:val="28"/>
          <w:szCs w:val="28"/>
          <w:lang w:eastAsia="en-US"/>
        </w:rPr>
        <w:t xml:space="preserve">Отчет о реализации муниципальной программы за первое полугодие текущего года представляется Управлением городского хозяйства одновременно в </w:t>
      </w:r>
      <w:r w:rsidRPr="00400417">
        <w:rPr>
          <w:rFonts w:ascii="Times New Roman" w:eastAsiaTheme="minorHAnsi" w:hAnsi="Times New Roman"/>
          <w:sz w:val="28"/>
          <w:szCs w:val="28"/>
          <w:lang w:eastAsia="en-US"/>
        </w:rPr>
        <w:lastRenderedPageBreak/>
        <w:t>Управление экономики и планирования Администрации ЗАТО г.Железногорск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 от</w:t>
      </w:r>
      <w:proofErr w:type="gramEnd"/>
      <w:r w:rsidRPr="00400417">
        <w:rPr>
          <w:rFonts w:ascii="Times New Roman" w:eastAsiaTheme="minorHAnsi" w:hAnsi="Times New Roman"/>
          <w:sz w:val="28"/>
          <w:szCs w:val="28"/>
          <w:lang w:eastAsia="en-US"/>
        </w:rPr>
        <w:t xml:space="preserve"> 21.08.2013 № 1301.</w:t>
      </w:r>
    </w:p>
    <w:p w:rsidR="00400417" w:rsidRPr="00400417" w:rsidRDefault="00400417" w:rsidP="00400417">
      <w:pPr>
        <w:tabs>
          <w:tab w:val="left" w:pos="1276"/>
        </w:tabs>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г.Железногорск и </w:t>
      </w:r>
      <w:proofErr w:type="gramStart"/>
      <w:r w:rsidRPr="00400417">
        <w:rPr>
          <w:rFonts w:ascii="Times New Roman" w:eastAsiaTheme="minorHAnsi" w:hAnsi="Times New Roman"/>
          <w:sz w:val="28"/>
          <w:szCs w:val="28"/>
          <w:lang w:eastAsia="en-US"/>
        </w:rPr>
        <w:t>Финансовое</w:t>
      </w:r>
      <w:proofErr w:type="gramEnd"/>
      <w:r w:rsidRPr="00400417">
        <w:rPr>
          <w:rFonts w:ascii="Times New Roman" w:eastAsiaTheme="minorHAnsi" w:hAnsi="Times New Roman"/>
          <w:sz w:val="28"/>
          <w:szCs w:val="28"/>
          <w:lang w:eastAsia="en-US"/>
        </w:rPr>
        <w:t xml:space="preserve"> управление Администрации ЗАТО г. Железногорск до 1 марта года, следующего за отчетным (далее — годовой отчет).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heme="minorHAnsi" w:hAnsi="Times New Roman"/>
          <w:sz w:val="28"/>
          <w:szCs w:val="28"/>
          <w:lang w:eastAsia="en-US"/>
        </w:rPr>
        <w:t>отчетным</w:t>
      </w:r>
      <w:proofErr w:type="gramEnd"/>
      <w:r w:rsidRPr="00400417">
        <w:rPr>
          <w:rFonts w:ascii="Times New Roman" w:eastAsiaTheme="minorHAnsi" w:hAnsi="Times New Roman"/>
          <w:sz w:val="28"/>
          <w:szCs w:val="28"/>
          <w:lang w:eastAsia="en-US"/>
        </w:rPr>
        <w:t xml:space="preserve">, на официальном сайте городского округа «Закрытое административно-территориальное образование Железногорск Красноярского края» в сети Интернет. </w:t>
      </w:r>
    </w:p>
    <w:p w:rsidR="00400417" w:rsidRPr="00400417" w:rsidRDefault="00400417" w:rsidP="00400417">
      <w:pPr>
        <w:widowControl w:val="0"/>
        <w:autoSpaceDE w:val="0"/>
        <w:autoSpaceDN w:val="0"/>
        <w:adjustRightInd w:val="0"/>
        <w:ind w:firstLine="709"/>
        <w:jc w:val="center"/>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ind w:firstLine="709"/>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2.5. Мероприятия Подпрограммы</w:t>
      </w:r>
    </w:p>
    <w:p w:rsidR="00400417" w:rsidRPr="00400417" w:rsidRDefault="007810F3" w:rsidP="00400417">
      <w:pPr>
        <w:widowControl w:val="0"/>
        <w:autoSpaceDE w:val="0"/>
        <w:autoSpaceDN w:val="0"/>
        <w:adjustRightInd w:val="0"/>
        <w:ind w:firstLine="709"/>
        <w:jc w:val="both"/>
        <w:rPr>
          <w:rFonts w:ascii="Times New Roman" w:eastAsiaTheme="minorHAnsi" w:hAnsi="Times New Roman"/>
          <w:sz w:val="28"/>
          <w:szCs w:val="28"/>
          <w:lang w:eastAsia="en-US"/>
        </w:rPr>
      </w:pPr>
      <w:hyperlink w:anchor="Par377" w:history="1">
        <w:r w:rsidR="00400417" w:rsidRPr="00400417">
          <w:rPr>
            <w:rFonts w:ascii="Times New Roman" w:eastAsiaTheme="minorHAnsi" w:hAnsi="Times New Roman"/>
            <w:sz w:val="28"/>
            <w:szCs w:val="28"/>
            <w:lang w:eastAsia="en-US"/>
          </w:rPr>
          <w:t>Перечень</w:t>
        </w:r>
      </w:hyperlink>
      <w:r w:rsidR="00400417" w:rsidRPr="00400417">
        <w:rPr>
          <w:rFonts w:ascii="Times New Roman" w:eastAsiaTheme="minorHAnsi" w:hAnsi="Times New Roman"/>
          <w:sz w:val="28"/>
          <w:szCs w:val="28"/>
          <w:lang w:eastAsia="en-US"/>
        </w:rPr>
        <w:t xml:space="preserve"> мероприятий Подпрограммы приведен в приложении № 2 к Подпрограмме</w:t>
      </w:r>
      <w:r w:rsidR="00BE4269">
        <w:rPr>
          <w:rFonts w:ascii="Times New Roman" w:eastAsiaTheme="minorHAnsi" w:hAnsi="Times New Roman"/>
          <w:sz w:val="28"/>
          <w:szCs w:val="28"/>
          <w:lang w:eastAsia="en-US"/>
        </w:rPr>
        <w:t xml:space="preserve"> № 3</w:t>
      </w:r>
      <w:r w:rsidR="00400417" w:rsidRPr="00400417">
        <w:rPr>
          <w:rFonts w:ascii="Times New Roman" w:eastAsiaTheme="minorHAnsi" w:hAnsi="Times New Roman"/>
          <w:sz w:val="28"/>
          <w:szCs w:val="28"/>
          <w:lang w:eastAsia="en-US"/>
        </w:rPr>
        <w:t>.</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sectPr w:rsidR="00267668" w:rsidSect="00267668">
          <w:pgSz w:w="11905" w:h="16838"/>
          <w:pgMar w:top="1134" w:right="567" w:bottom="1134" w:left="1418" w:header="720" w:footer="720" w:gutter="0"/>
          <w:cols w:space="720"/>
          <w:noEndnote/>
          <w:titlePg/>
          <w:docGrid w:linePitch="299"/>
        </w:sectPr>
      </w:pPr>
    </w:p>
    <w:p w:rsidR="00267668" w:rsidRPr="00124012" w:rsidRDefault="00267668" w:rsidP="00267668">
      <w:pPr>
        <w:ind w:left="9498"/>
        <w:jc w:val="both"/>
        <w:rPr>
          <w:rFonts w:asciiTheme="minorHAnsi" w:eastAsia="Times New Roman" w:hAnsiTheme="minorHAnsi"/>
          <w:sz w:val="24"/>
          <w:szCs w:val="24"/>
        </w:rPr>
      </w:pPr>
      <w:r w:rsidRPr="00124012">
        <w:rPr>
          <w:rFonts w:ascii="Times" w:eastAsia="Times New Roman" w:hAnsi="Times"/>
          <w:sz w:val="24"/>
          <w:szCs w:val="24"/>
        </w:rPr>
        <w:lastRenderedPageBreak/>
        <w:t>Приложение № 1</w:t>
      </w:r>
    </w:p>
    <w:p w:rsidR="00267668" w:rsidRDefault="00267668" w:rsidP="00267668">
      <w:pPr>
        <w:widowControl w:val="0"/>
        <w:ind w:left="9498"/>
        <w:rPr>
          <w:rFonts w:ascii="Times New Roman" w:eastAsiaTheme="minorHAnsi" w:hAnsi="Times New Roman"/>
          <w:sz w:val="28"/>
          <w:szCs w:val="28"/>
          <w:lang w:eastAsia="en-US"/>
        </w:rPr>
      </w:pPr>
      <w:r w:rsidRPr="00124012">
        <w:rPr>
          <w:rFonts w:ascii="Times" w:eastAsia="Times New Roman" w:hAnsi="Times"/>
          <w:sz w:val="24"/>
          <w:szCs w:val="24"/>
        </w:rPr>
        <w:t>к подпрограмме «Энергосбережение и повышение энергетической эффективности</w:t>
      </w:r>
      <w:r w:rsidRPr="00267668">
        <w:rPr>
          <w:rFonts w:ascii="Times" w:eastAsia="Times New Roman" w:hAnsi="Times"/>
          <w:sz w:val="24"/>
          <w:szCs w:val="24"/>
        </w:rPr>
        <w:t xml:space="preserve"> </w:t>
      </w:r>
      <w:r w:rsidRPr="00124012">
        <w:rPr>
          <w:rFonts w:ascii="Times" w:eastAsia="Times New Roman" w:hAnsi="Times"/>
          <w:sz w:val="24"/>
          <w:szCs w:val="24"/>
        </w:rPr>
        <w:t>ЗАТО Железногорск»</w:t>
      </w:r>
    </w:p>
    <w:p w:rsidR="00267668" w:rsidRDefault="00267668" w:rsidP="00685789">
      <w:pPr>
        <w:widowControl w:val="0"/>
        <w:rPr>
          <w:rFonts w:ascii="Times New Roman" w:eastAsiaTheme="minorHAnsi" w:hAnsi="Times New Roman"/>
          <w:sz w:val="28"/>
          <w:szCs w:val="28"/>
          <w:lang w:eastAsia="en-US"/>
        </w:rPr>
      </w:pPr>
    </w:p>
    <w:p w:rsidR="00267668" w:rsidRDefault="00267668" w:rsidP="00267668">
      <w:pPr>
        <w:suppressAutoHyphens/>
        <w:jc w:val="center"/>
        <w:rPr>
          <w:rFonts w:asciiTheme="minorHAnsi" w:eastAsia="Times New Roman" w:hAnsiTheme="minorHAnsi"/>
          <w:b/>
          <w:bCs/>
          <w:sz w:val="28"/>
          <w:szCs w:val="28"/>
        </w:rPr>
      </w:pPr>
      <w:r w:rsidRPr="00124012">
        <w:rPr>
          <w:rFonts w:ascii="Times" w:eastAsia="Times New Roman" w:hAnsi="Times"/>
          <w:bCs/>
          <w:sz w:val="28"/>
          <w:szCs w:val="28"/>
        </w:rPr>
        <w:t>Перечень и значения показателей результативности подпрограммы «Энергосбережение и повышение энергетической эффективности ЗАТО Железногорск»</w:t>
      </w:r>
      <w:r w:rsidRPr="00124012">
        <w:rPr>
          <w:rFonts w:asciiTheme="minorHAnsi" w:eastAsia="Times New Roman" w:hAnsiTheme="minorHAnsi"/>
          <w:bCs/>
          <w:sz w:val="28"/>
          <w:szCs w:val="28"/>
        </w:rPr>
        <w:t xml:space="preserve"> </w:t>
      </w:r>
      <w:r w:rsidRPr="00124012">
        <w:rPr>
          <w:rFonts w:ascii="Times" w:eastAsia="Times New Roman" w:hAnsi="Times"/>
          <w:bCs/>
          <w:sz w:val="28"/>
          <w:szCs w:val="28"/>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sidRPr="00124012">
        <w:rPr>
          <w:rFonts w:ascii="Times" w:eastAsia="Times New Roman" w:hAnsi="Times"/>
          <w:b/>
          <w:bCs/>
          <w:sz w:val="28"/>
          <w:szCs w:val="28"/>
        </w:rPr>
        <w:t>»</w:t>
      </w:r>
      <w:r>
        <w:rPr>
          <w:rFonts w:asciiTheme="minorHAnsi" w:eastAsia="Times New Roman" w:hAnsiTheme="minorHAnsi"/>
          <w:b/>
          <w:bCs/>
          <w:sz w:val="28"/>
          <w:szCs w:val="28"/>
        </w:rPr>
        <w:t xml:space="preserve"> </w:t>
      </w:r>
    </w:p>
    <w:p w:rsidR="00267668" w:rsidRPr="00267668" w:rsidRDefault="00267668" w:rsidP="00267668">
      <w:pPr>
        <w:jc w:val="center"/>
        <w:rPr>
          <w:rFonts w:asciiTheme="minorHAnsi" w:eastAsia="Times New Roman" w:hAnsiTheme="minorHAnsi"/>
          <w:b/>
          <w:bCs/>
          <w:sz w:val="28"/>
          <w:szCs w:val="28"/>
        </w:rPr>
      </w:pPr>
    </w:p>
    <w:tbl>
      <w:tblPr>
        <w:tblW w:w="13513" w:type="dxa"/>
        <w:tblInd w:w="93" w:type="dxa"/>
        <w:tblLook w:val="04A0"/>
      </w:tblPr>
      <w:tblGrid>
        <w:gridCol w:w="889"/>
        <w:gridCol w:w="3804"/>
        <w:gridCol w:w="1292"/>
        <w:gridCol w:w="2252"/>
        <w:gridCol w:w="992"/>
        <w:gridCol w:w="1134"/>
        <w:gridCol w:w="1008"/>
        <w:gridCol w:w="1071"/>
        <w:gridCol w:w="1071"/>
      </w:tblGrid>
      <w:tr w:rsidR="00833C8B" w:rsidRPr="00267668" w:rsidTr="00833C8B">
        <w:trPr>
          <w:trHeight w:val="1076"/>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 xml:space="preserve">№ </w:t>
            </w:r>
            <w:proofErr w:type="spellStart"/>
            <w:proofErr w:type="gramStart"/>
            <w:r w:rsidRPr="00267668">
              <w:rPr>
                <w:rFonts w:ascii="Times New Roman" w:eastAsia="Times New Roman" w:hAnsi="Times New Roman"/>
                <w:color w:val="000000"/>
                <w:sz w:val="24"/>
                <w:szCs w:val="24"/>
              </w:rPr>
              <w:t>п</w:t>
            </w:r>
            <w:proofErr w:type="spellEnd"/>
            <w:proofErr w:type="gramEnd"/>
            <w:r w:rsidRPr="00267668">
              <w:rPr>
                <w:rFonts w:ascii="Times New Roman" w:eastAsia="Times New Roman" w:hAnsi="Times New Roman"/>
                <w:color w:val="000000"/>
                <w:sz w:val="24"/>
                <w:szCs w:val="24"/>
              </w:rPr>
              <w:t>/</w:t>
            </w:r>
            <w:proofErr w:type="spellStart"/>
            <w:r w:rsidRPr="00267668">
              <w:rPr>
                <w:rFonts w:ascii="Times New Roman" w:eastAsia="Times New Roman" w:hAnsi="Times New Roman"/>
                <w:color w:val="000000"/>
                <w:sz w:val="24"/>
                <w:szCs w:val="24"/>
              </w:rPr>
              <w:t>п</w:t>
            </w:r>
            <w:proofErr w:type="spellEnd"/>
          </w:p>
        </w:tc>
        <w:tc>
          <w:tcPr>
            <w:tcW w:w="3804"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Цель, показатели результативности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Единица измерения</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Источник информации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2024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2025 год</w:t>
            </w:r>
          </w:p>
        </w:tc>
        <w:tc>
          <w:tcPr>
            <w:tcW w:w="1008" w:type="dxa"/>
            <w:tcBorders>
              <w:top w:val="single" w:sz="4" w:space="0" w:color="auto"/>
              <w:left w:val="nil"/>
              <w:bottom w:val="single" w:sz="4" w:space="0" w:color="auto"/>
              <w:right w:val="single" w:sz="4" w:space="0" w:color="auto"/>
            </w:tcBorders>
            <w:vAlign w:val="center"/>
          </w:tcPr>
          <w:p w:rsidR="00833C8B" w:rsidRPr="00267668" w:rsidRDefault="004E17A2" w:rsidP="00833C8B">
            <w:pPr>
              <w:ind w:left="-10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2026</w:t>
            </w:r>
            <w:r w:rsidR="00833C8B" w:rsidRPr="00267668">
              <w:rPr>
                <w:rFonts w:ascii="Times New Roman" w:eastAsia="Times New Roman" w:hAnsi="Times New Roman"/>
                <w:color w:val="000000"/>
                <w:sz w:val="24"/>
                <w:szCs w:val="24"/>
              </w:rPr>
              <w:t xml:space="preserve"> год</w:t>
            </w:r>
          </w:p>
        </w:tc>
        <w:tc>
          <w:tcPr>
            <w:tcW w:w="1071" w:type="dxa"/>
            <w:tcBorders>
              <w:top w:val="single" w:sz="4" w:space="0" w:color="auto"/>
              <w:left w:val="nil"/>
              <w:bottom w:val="single" w:sz="4" w:space="0" w:color="auto"/>
              <w:right w:val="single" w:sz="4" w:space="0" w:color="auto"/>
            </w:tcBorders>
            <w:vAlign w:val="center"/>
          </w:tcPr>
          <w:p w:rsidR="00833C8B" w:rsidRPr="00267668" w:rsidRDefault="00833C8B" w:rsidP="004E17A2">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w:t>
            </w:r>
            <w:r w:rsidR="004E17A2">
              <w:rPr>
                <w:rFonts w:ascii="Times New Roman" w:eastAsia="Times New Roman" w:hAnsi="Times New Roman"/>
                <w:color w:val="000000"/>
                <w:sz w:val="24"/>
                <w:szCs w:val="24"/>
              </w:rPr>
              <w:t>7</w:t>
            </w:r>
            <w:r w:rsidRPr="00267668">
              <w:rPr>
                <w:rFonts w:ascii="Times New Roman" w:eastAsia="Times New Roman" w:hAnsi="Times New Roman"/>
                <w:color w:val="000000"/>
                <w:sz w:val="24"/>
                <w:szCs w:val="24"/>
              </w:rPr>
              <w:t xml:space="preserve"> год</w:t>
            </w:r>
          </w:p>
        </w:tc>
        <w:tc>
          <w:tcPr>
            <w:tcW w:w="1071" w:type="dxa"/>
            <w:tcBorders>
              <w:top w:val="single" w:sz="4" w:space="0" w:color="auto"/>
              <w:left w:val="nil"/>
              <w:bottom w:val="single" w:sz="4" w:space="0" w:color="auto"/>
              <w:right w:val="single" w:sz="4" w:space="0" w:color="auto"/>
            </w:tcBorders>
            <w:vAlign w:val="center"/>
          </w:tcPr>
          <w:p w:rsidR="00833C8B" w:rsidRPr="00267668" w:rsidRDefault="00833C8B" w:rsidP="004E17A2">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w:t>
            </w:r>
            <w:r w:rsidR="004E17A2">
              <w:rPr>
                <w:rFonts w:ascii="Times New Roman" w:eastAsia="Times New Roman" w:hAnsi="Times New Roman"/>
                <w:color w:val="000000"/>
                <w:sz w:val="24"/>
                <w:szCs w:val="24"/>
              </w:rPr>
              <w:t>8</w:t>
            </w:r>
            <w:r w:rsidRPr="00267668">
              <w:rPr>
                <w:rFonts w:ascii="Times New Roman" w:eastAsia="Times New Roman" w:hAnsi="Times New Roman"/>
                <w:color w:val="000000"/>
                <w:sz w:val="24"/>
                <w:szCs w:val="24"/>
              </w:rPr>
              <w:t xml:space="preserve"> год</w:t>
            </w:r>
          </w:p>
        </w:tc>
      </w:tr>
      <w:tr w:rsidR="00833C8B" w:rsidRPr="00267668" w:rsidTr="00833C8B">
        <w:trPr>
          <w:trHeight w:val="567"/>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833C8B" w:rsidRPr="00267668" w:rsidRDefault="00833C8B" w:rsidP="00267668">
            <w:pPr>
              <w:ind w:left="-108"/>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 </w:t>
            </w:r>
          </w:p>
        </w:tc>
        <w:tc>
          <w:tcPr>
            <w:tcW w:w="12624" w:type="dxa"/>
            <w:gridSpan w:val="8"/>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Цель подпрограммы: Повышение  энергосбережения и энергоэффективности на территории ЗАТО Железногорск</w:t>
            </w:r>
          </w:p>
        </w:tc>
      </w:tr>
      <w:tr w:rsidR="00833C8B" w:rsidRPr="00267668" w:rsidTr="00833C8B">
        <w:trPr>
          <w:trHeight w:val="157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1</w:t>
            </w:r>
          </w:p>
        </w:tc>
        <w:tc>
          <w:tcPr>
            <w:tcW w:w="380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tc>
        <w:tc>
          <w:tcPr>
            <w:tcW w:w="12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w:t>
            </w:r>
          </w:p>
        </w:tc>
        <w:tc>
          <w:tcPr>
            <w:tcW w:w="225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информация предприятий</w:t>
            </w:r>
          </w:p>
        </w:tc>
        <w:tc>
          <w:tcPr>
            <w:tcW w:w="9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88,7</w:t>
            </w:r>
          </w:p>
        </w:tc>
        <w:tc>
          <w:tcPr>
            <w:tcW w:w="113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08"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r>
      <w:tr w:rsidR="00833C8B" w:rsidRPr="00267668" w:rsidTr="00833C8B">
        <w:trPr>
          <w:trHeight w:val="1575"/>
        </w:trPr>
        <w:tc>
          <w:tcPr>
            <w:tcW w:w="889" w:type="dxa"/>
            <w:tcBorders>
              <w:top w:val="nil"/>
              <w:left w:val="single" w:sz="4" w:space="0" w:color="auto"/>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w:t>
            </w:r>
          </w:p>
        </w:tc>
        <w:tc>
          <w:tcPr>
            <w:tcW w:w="380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tc>
        <w:tc>
          <w:tcPr>
            <w:tcW w:w="12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w:t>
            </w:r>
          </w:p>
        </w:tc>
        <w:tc>
          <w:tcPr>
            <w:tcW w:w="225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информация предприятий</w:t>
            </w:r>
          </w:p>
        </w:tc>
        <w:tc>
          <w:tcPr>
            <w:tcW w:w="9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97,8</w:t>
            </w:r>
          </w:p>
        </w:tc>
        <w:tc>
          <w:tcPr>
            <w:tcW w:w="113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08"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r>
    </w:tbl>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2676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267668" w:rsidRDefault="00267668" w:rsidP="002676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267668" w:rsidRDefault="00267668">
      <w:pPr>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page"/>
      </w:r>
    </w:p>
    <w:p w:rsidR="00267668" w:rsidRPr="00267668" w:rsidRDefault="00267668" w:rsidP="00267668">
      <w:pPr>
        <w:ind w:left="9498"/>
        <w:jc w:val="both"/>
        <w:rPr>
          <w:rFonts w:asciiTheme="minorHAnsi" w:eastAsia="Times New Roman" w:hAnsiTheme="minorHAnsi"/>
          <w:sz w:val="24"/>
          <w:szCs w:val="24"/>
        </w:rPr>
      </w:pPr>
      <w:r w:rsidRPr="00124012">
        <w:rPr>
          <w:rFonts w:ascii="Times" w:eastAsia="Times New Roman" w:hAnsi="Times"/>
          <w:sz w:val="24"/>
          <w:szCs w:val="24"/>
        </w:rPr>
        <w:lastRenderedPageBreak/>
        <w:t xml:space="preserve">Приложение № </w:t>
      </w:r>
      <w:r>
        <w:rPr>
          <w:rFonts w:asciiTheme="minorHAnsi" w:eastAsia="Times New Roman" w:hAnsiTheme="minorHAnsi"/>
          <w:sz w:val="24"/>
          <w:szCs w:val="24"/>
        </w:rPr>
        <w:t>2</w:t>
      </w:r>
    </w:p>
    <w:p w:rsidR="00267668" w:rsidRDefault="00267668" w:rsidP="00267668">
      <w:pPr>
        <w:widowControl w:val="0"/>
        <w:ind w:left="9498"/>
        <w:rPr>
          <w:rFonts w:asciiTheme="minorHAnsi" w:eastAsia="Times New Roman" w:hAnsiTheme="minorHAnsi"/>
          <w:sz w:val="24"/>
          <w:szCs w:val="24"/>
        </w:rPr>
      </w:pPr>
      <w:r w:rsidRPr="00124012">
        <w:rPr>
          <w:rFonts w:ascii="Times" w:eastAsia="Times New Roman" w:hAnsi="Times"/>
          <w:sz w:val="24"/>
          <w:szCs w:val="24"/>
        </w:rPr>
        <w:t>к подпрограмме «Энергосбережение и повышение энергетической эффективности</w:t>
      </w:r>
      <w:r w:rsidRPr="00267668">
        <w:rPr>
          <w:rFonts w:ascii="Times" w:eastAsia="Times New Roman" w:hAnsi="Times"/>
          <w:sz w:val="24"/>
          <w:szCs w:val="24"/>
        </w:rPr>
        <w:t xml:space="preserve"> </w:t>
      </w:r>
      <w:r w:rsidRPr="00124012">
        <w:rPr>
          <w:rFonts w:ascii="Times" w:eastAsia="Times New Roman" w:hAnsi="Times"/>
          <w:sz w:val="24"/>
          <w:szCs w:val="24"/>
        </w:rPr>
        <w:t>ЗАТО Железногорск»</w:t>
      </w:r>
    </w:p>
    <w:p w:rsidR="00BE4269" w:rsidRPr="00BE4269" w:rsidRDefault="00BE4269" w:rsidP="00267668">
      <w:pPr>
        <w:widowControl w:val="0"/>
        <w:ind w:left="9498"/>
        <w:rPr>
          <w:rFonts w:asciiTheme="minorHAnsi" w:eastAsiaTheme="minorHAnsi" w:hAnsiTheme="minorHAnsi"/>
          <w:sz w:val="28"/>
          <w:szCs w:val="28"/>
          <w:lang w:eastAsia="en-US"/>
        </w:rPr>
      </w:pPr>
    </w:p>
    <w:p w:rsidR="00267668" w:rsidRDefault="00267668" w:rsidP="00BE4269">
      <w:pPr>
        <w:widowControl w:val="0"/>
        <w:jc w:val="center"/>
        <w:rPr>
          <w:rFonts w:ascii="Times New Roman" w:eastAsiaTheme="minorHAnsi" w:hAnsi="Times New Roman"/>
          <w:sz w:val="28"/>
          <w:szCs w:val="28"/>
          <w:lang w:eastAsia="en-US"/>
        </w:rPr>
      </w:pPr>
      <w:r w:rsidRPr="00124012">
        <w:rPr>
          <w:rFonts w:ascii="Times New Roman" w:eastAsia="Times New Roman" w:hAnsi="Times New Roman"/>
          <w:bCs/>
          <w:sz w:val="28"/>
          <w:szCs w:val="28"/>
        </w:rPr>
        <w:t>Перечень мероприятий подпрограммы «Энергосбережение и повышение энергетической эффективности ЗАТО Железногорск»</w:t>
      </w:r>
      <w:r>
        <w:rPr>
          <w:rFonts w:ascii="Times New Roman" w:eastAsia="Times New Roman" w:hAnsi="Times New Roman"/>
          <w:bCs/>
          <w:sz w:val="28"/>
          <w:szCs w:val="28"/>
        </w:rPr>
        <w:t xml:space="preserve"> </w:t>
      </w:r>
      <w:r w:rsidRPr="00124012">
        <w:rPr>
          <w:rFonts w:ascii="Times New Roman" w:eastAsia="Times New Roman" w:hAnsi="Times New Roman"/>
          <w:bCs/>
          <w:sz w:val="28"/>
          <w:szCs w:val="28"/>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Pr>
          <w:rFonts w:ascii="Times New Roman" w:eastAsia="Times New Roman" w:hAnsi="Times New Roman"/>
          <w:bCs/>
          <w:sz w:val="28"/>
          <w:szCs w:val="28"/>
        </w:rPr>
        <w:t>»</w:t>
      </w:r>
    </w:p>
    <w:p w:rsidR="00267668" w:rsidRDefault="00267668" w:rsidP="00685789">
      <w:pPr>
        <w:widowControl w:val="0"/>
        <w:rPr>
          <w:rFonts w:ascii="Times New Roman" w:eastAsiaTheme="minorHAnsi" w:hAnsi="Times New Roman"/>
          <w:sz w:val="28"/>
          <w:szCs w:val="28"/>
          <w:lang w:eastAsia="en-US"/>
        </w:rPr>
      </w:pPr>
    </w:p>
    <w:tbl>
      <w:tblPr>
        <w:tblW w:w="14332" w:type="dxa"/>
        <w:tblInd w:w="93" w:type="dxa"/>
        <w:tblLayout w:type="fixed"/>
        <w:tblLook w:val="04A0"/>
      </w:tblPr>
      <w:tblGrid>
        <w:gridCol w:w="1858"/>
        <w:gridCol w:w="1417"/>
        <w:gridCol w:w="1420"/>
        <w:gridCol w:w="960"/>
        <w:gridCol w:w="960"/>
        <w:gridCol w:w="960"/>
        <w:gridCol w:w="1371"/>
        <w:gridCol w:w="1417"/>
        <w:gridCol w:w="1418"/>
        <w:gridCol w:w="1275"/>
        <w:gridCol w:w="1276"/>
      </w:tblGrid>
      <w:tr w:rsidR="00BE4269" w:rsidRPr="00BE4269" w:rsidTr="00BE4269">
        <w:trPr>
          <w:trHeight w:val="1275"/>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Цели, задачи,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Наименование главного распорядителя бюджетных средств</w:t>
            </w:r>
          </w:p>
        </w:tc>
        <w:tc>
          <w:tcPr>
            <w:tcW w:w="4300" w:type="dxa"/>
            <w:gridSpan w:val="4"/>
            <w:tcBorders>
              <w:top w:val="single" w:sz="4" w:space="0" w:color="auto"/>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КБК</w:t>
            </w:r>
          </w:p>
        </w:tc>
        <w:tc>
          <w:tcPr>
            <w:tcW w:w="5481" w:type="dxa"/>
            <w:gridSpan w:val="4"/>
            <w:tcBorders>
              <w:top w:val="single" w:sz="4" w:space="0" w:color="auto"/>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Расходы, рублей</w:t>
            </w:r>
          </w:p>
        </w:tc>
        <w:tc>
          <w:tcPr>
            <w:tcW w:w="1276" w:type="dxa"/>
            <w:vMerge w:val="restart"/>
            <w:tcBorders>
              <w:top w:val="single" w:sz="4" w:space="0" w:color="auto"/>
              <w:left w:val="nil"/>
              <w:right w:val="single" w:sz="4" w:space="0" w:color="auto"/>
            </w:tcBorders>
            <w:shd w:val="clear" w:color="auto" w:fill="auto"/>
            <w:vAlign w:val="center"/>
            <w:hideMark/>
          </w:tcPr>
          <w:p w:rsidR="00BE4269" w:rsidRPr="00BE4269" w:rsidRDefault="00BE4269" w:rsidP="00BE4269">
            <w:pPr>
              <w:rPr>
                <w:rFonts w:ascii="Times New Roman" w:eastAsia="Times New Roman" w:hAnsi="Times New Roman"/>
                <w:color w:val="000000"/>
                <w:sz w:val="20"/>
              </w:rPr>
            </w:pPr>
            <w:r w:rsidRPr="00BE4269">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 </w:t>
            </w:r>
          </w:p>
        </w:tc>
      </w:tr>
      <w:tr w:rsidR="00BE4269" w:rsidRPr="00BE4269" w:rsidTr="00BE4269">
        <w:trPr>
          <w:trHeight w:val="615"/>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BE4269" w:rsidRPr="00BE4269" w:rsidRDefault="00BE4269" w:rsidP="00267668">
            <w:pPr>
              <w:rPr>
                <w:rFonts w:ascii="Times New Roman" w:eastAsia="Times New Roman" w:hAnsi="Times New Roman"/>
                <w:color w:val="00000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E4269" w:rsidRPr="00BE4269" w:rsidRDefault="00BE4269" w:rsidP="00267668">
            <w:pPr>
              <w:rPr>
                <w:rFonts w:ascii="Times New Roman" w:eastAsia="Times New Roman" w:hAnsi="Times New Roman"/>
                <w:color w:val="000000"/>
                <w:sz w:val="20"/>
              </w:rPr>
            </w:pPr>
          </w:p>
        </w:tc>
        <w:tc>
          <w:tcPr>
            <w:tcW w:w="142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КЦСР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КВСР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КФСР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КВР</w:t>
            </w:r>
          </w:p>
        </w:tc>
        <w:tc>
          <w:tcPr>
            <w:tcW w:w="1371"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2026 год</w:t>
            </w:r>
          </w:p>
        </w:tc>
        <w:tc>
          <w:tcPr>
            <w:tcW w:w="1417"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2027 год</w:t>
            </w:r>
          </w:p>
        </w:tc>
        <w:tc>
          <w:tcPr>
            <w:tcW w:w="1418"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2028 год</w:t>
            </w:r>
          </w:p>
        </w:tc>
        <w:tc>
          <w:tcPr>
            <w:tcW w:w="1275"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Итого на период</w:t>
            </w:r>
          </w:p>
        </w:tc>
        <w:tc>
          <w:tcPr>
            <w:tcW w:w="1276" w:type="dxa"/>
            <w:vMerge/>
            <w:tcBorders>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p>
        </w:tc>
      </w:tr>
      <w:tr w:rsidR="00267668" w:rsidRPr="00BE4269" w:rsidTr="00BE4269">
        <w:trPr>
          <w:trHeight w:val="630"/>
        </w:trPr>
        <w:tc>
          <w:tcPr>
            <w:tcW w:w="1433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Цель подпрограммы: Повышение  энергосбережения и энергоэффективности на территории ЗАТО Железногорск</w:t>
            </w:r>
          </w:p>
        </w:tc>
      </w:tr>
      <w:tr w:rsidR="00267668" w:rsidRPr="00BE4269" w:rsidTr="00BE4269">
        <w:trPr>
          <w:trHeight w:val="315"/>
        </w:trPr>
        <w:tc>
          <w:tcPr>
            <w:tcW w:w="1433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Задача 1. Экономия энергоресурсов путем оплаты по фактическому потреблению</w:t>
            </w:r>
          </w:p>
        </w:tc>
      </w:tr>
      <w:tr w:rsidR="00267668" w:rsidRPr="00BE4269" w:rsidTr="00BE4269">
        <w:trPr>
          <w:trHeight w:val="25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color w:val="000000"/>
                <w:sz w:val="20"/>
              </w:rPr>
            </w:pPr>
            <w:r w:rsidRPr="00BE4269">
              <w:rPr>
                <w:rFonts w:ascii="Times New Roman" w:eastAsia="Times New Roman" w:hAnsi="Times New Roman"/>
                <w:color w:val="000000"/>
                <w:sz w:val="20"/>
              </w:rPr>
              <w:t>Установка индивидуальных приборов учета горячей, холодной воды в помещениях, находящихся в муниципальной собственности, а также поверка приборов учета воды в указанных помещениях свободных от прав третьих лиц</w:t>
            </w:r>
          </w:p>
        </w:tc>
        <w:tc>
          <w:tcPr>
            <w:tcW w:w="1417"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420"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430000040</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00</w:t>
            </w:r>
            <w:r w:rsidR="00267668" w:rsidRPr="00BE4269">
              <w:rPr>
                <w:rFonts w:ascii="Times New Roman" w:eastAsia="Times New Roman" w:hAnsi="Times New Roman"/>
                <w:color w:val="000000"/>
                <w:sz w:val="20"/>
              </w:rPr>
              <w:t>9</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w:t>
            </w:r>
            <w:r w:rsidR="00267668" w:rsidRPr="00BE4269">
              <w:rPr>
                <w:rFonts w:ascii="Times New Roman" w:eastAsia="Times New Roman" w:hAnsi="Times New Roman"/>
                <w:color w:val="000000"/>
                <w:sz w:val="20"/>
              </w:rPr>
              <w:t>113</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240</w:t>
            </w:r>
          </w:p>
        </w:tc>
        <w:tc>
          <w:tcPr>
            <w:tcW w:w="1371"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7"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8"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275"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2 418 000,00</w:t>
            </w:r>
          </w:p>
        </w:tc>
        <w:tc>
          <w:tcPr>
            <w:tcW w:w="1276"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Выполнение требований ФЗ № 261 в части оснащения 62 индивидуальными приборами учета расхода холодной и горячей воды</w:t>
            </w:r>
          </w:p>
        </w:tc>
      </w:tr>
      <w:tr w:rsidR="00267668" w:rsidRPr="00BE4269" w:rsidTr="00BE4269">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b/>
                <w:bCs/>
                <w:color w:val="000000"/>
                <w:sz w:val="20"/>
              </w:rPr>
            </w:pPr>
            <w:r w:rsidRPr="00BE4269">
              <w:rPr>
                <w:rFonts w:ascii="Times New Roman" w:eastAsia="Times New Roman" w:hAnsi="Times New Roman"/>
                <w:b/>
                <w:bCs/>
                <w:color w:val="000000"/>
                <w:sz w:val="20"/>
              </w:rPr>
              <w:lastRenderedPageBreak/>
              <w:t>Итого по подпрограмме: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430000000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2 418 000,00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Х</w:t>
            </w:r>
          </w:p>
        </w:tc>
      </w:tr>
      <w:tr w:rsidR="00267668" w:rsidRPr="00BE4269" w:rsidTr="00BE4269">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color w:val="000000"/>
                <w:sz w:val="20"/>
              </w:rPr>
            </w:pPr>
            <w:r w:rsidRPr="00BE4269">
              <w:rPr>
                <w:rFonts w:ascii="Times New Roman" w:eastAsia="Times New Roman" w:hAnsi="Times New Roman"/>
                <w:color w:val="000000"/>
                <w:sz w:val="20"/>
              </w:rPr>
              <w:t xml:space="preserve">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r>
      <w:tr w:rsidR="00267668" w:rsidRPr="00BE4269" w:rsidTr="00BE4269">
        <w:trPr>
          <w:trHeight w:val="252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Главный распорядитель бюджетных средств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430000000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00</w:t>
            </w:r>
            <w:r w:rsidR="00267668" w:rsidRPr="00BE4269">
              <w:rPr>
                <w:rFonts w:ascii="Times New Roman" w:eastAsia="Times New Roman" w:hAnsi="Times New Roman"/>
                <w:color w:val="000000"/>
                <w:sz w:val="2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2 418 000,00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Х</w:t>
            </w:r>
          </w:p>
        </w:tc>
      </w:tr>
    </w:tbl>
    <w:p w:rsidR="00267668" w:rsidRPr="00400417" w:rsidRDefault="00267668" w:rsidP="00685789">
      <w:pPr>
        <w:widowControl w:val="0"/>
        <w:rPr>
          <w:rFonts w:ascii="Times New Roman" w:eastAsiaTheme="minorHAnsi" w:hAnsi="Times New Roman"/>
          <w:sz w:val="28"/>
          <w:szCs w:val="28"/>
          <w:lang w:eastAsia="en-US"/>
        </w:rPr>
      </w:pPr>
    </w:p>
    <w:p w:rsidR="00400417" w:rsidRDefault="00400417">
      <w:pPr>
        <w:widowControl w:val="0"/>
        <w:autoSpaceDE w:val="0"/>
        <w:autoSpaceDN w:val="0"/>
        <w:adjustRightInd w:val="0"/>
        <w:jc w:val="both"/>
        <w:outlineLvl w:val="2"/>
        <w:rPr>
          <w:rFonts w:ascii="Times New Roman" w:hAnsi="Times New Roman"/>
          <w:sz w:val="27"/>
          <w:szCs w:val="27"/>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BF6F14" w:rsidRPr="007847D1" w:rsidRDefault="00685789" w:rsidP="00685789">
      <w:pPr>
        <w:widowControl w:val="0"/>
        <w:rPr>
          <w:rFonts w:ascii="Times New Roman" w:hAnsi="Times New Roman"/>
          <w:sz w:val="27"/>
          <w:szCs w:val="27"/>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BE4269">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sectPr w:rsidR="00BF6F14" w:rsidRPr="007847D1" w:rsidSect="00267668">
      <w:pgSz w:w="16838" w:h="11905" w:orient="landscape"/>
      <w:pgMar w:top="1134" w:right="851" w:bottom="907"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D3C" w:rsidRDefault="00FF2D3C">
      <w:r>
        <w:separator/>
      </w:r>
    </w:p>
  </w:endnote>
  <w:endnote w:type="continuationSeparator" w:id="0">
    <w:p w:rsidR="00FF2D3C" w:rsidRDefault="00FF2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428">
    <w:charset w:val="CC"/>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D3C" w:rsidRDefault="00FF2D3C">
      <w:r>
        <w:separator/>
      </w:r>
    </w:p>
  </w:footnote>
  <w:footnote w:type="continuationSeparator" w:id="0">
    <w:p w:rsidR="00FF2D3C" w:rsidRDefault="00FF2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3C" w:rsidRDefault="00FF2D3C">
    <w:pPr>
      <w:pStyle w:val="a7"/>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3C" w:rsidRDefault="00FF2D3C">
    <w:pPr>
      <w:pStyle w:val="a7"/>
      <w:jc w:val="center"/>
    </w:pPr>
  </w:p>
  <w:p w:rsidR="00FF2D3C" w:rsidRDefault="00FF2D3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959482"/>
      <w:docPartObj>
        <w:docPartGallery w:val="Page Numbers (Top of Page)"/>
        <w:docPartUnique/>
      </w:docPartObj>
    </w:sdtPr>
    <w:sdtContent>
      <w:p w:rsidR="00FF2D3C" w:rsidRDefault="007810F3">
        <w:pPr>
          <w:pStyle w:val="a7"/>
          <w:jc w:val="center"/>
        </w:pPr>
        <w:fldSimple w:instr=" PAGE   \* MERGEFORMAT ">
          <w:r w:rsidR="006772B3">
            <w:rPr>
              <w:noProof/>
            </w:rPr>
            <w:t>31</w:t>
          </w:r>
        </w:fldSimple>
      </w:p>
    </w:sdtContent>
  </w:sdt>
  <w:p w:rsidR="00FF2D3C" w:rsidRDefault="00FF2D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
    <w:nsid w:val="3D714AF7"/>
    <w:multiLevelType w:val="hybridMultilevel"/>
    <w:tmpl w:val="452E5120"/>
    <w:lvl w:ilvl="0" w:tplc="80688B9C">
      <w:start w:val="1"/>
      <w:numFmt w:val="bullet"/>
      <w:lvlText w:val="­"/>
      <w:lvlJc w:val="left"/>
      <w:pPr>
        <w:tabs>
          <w:tab w:val="num" w:pos="1004"/>
        </w:tabs>
        <w:ind w:left="1004" w:hanging="284"/>
      </w:pPr>
      <w:rPr>
        <w:rFonts w:ascii="Courier New" w:hAnsi="Courier New" w:hint="default"/>
      </w:rPr>
    </w:lvl>
    <w:lvl w:ilvl="1" w:tplc="04190003">
      <w:start w:val="1"/>
      <w:numFmt w:val="bullet"/>
      <w:lvlText w:val="o"/>
      <w:lvlJc w:val="left"/>
      <w:pPr>
        <w:tabs>
          <w:tab w:val="num" w:pos="1026"/>
        </w:tabs>
        <w:ind w:left="1026" w:hanging="360"/>
      </w:pPr>
      <w:rPr>
        <w:rFonts w:ascii="Courier New" w:hAnsi="Courier New" w:cs="Courier New" w:hint="default"/>
      </w:rPr>
    </w:lvl>
    <w:lvl w:ilvl="2" w:tplc="04190005" w:tentative="1">
      <w:start w:val="1"/>
      <w:numFmt w:val="bullet"/>
      <w:lvlText w:val=""/>
      <w:lvlJc w:val="left"/>
      <w:pPr>
        <w:tabs>
          <w:tab w:val="num" w:pos="1746"/>
        </w:tabs>
        <w:ind w:left="1746" w:hanging="360"/>
      </w:pPr>
      <w:rPr>
        <w:rFonts w:ascii="Wingdings" w:hAnsi="Wingdings" w:hint="default"/>
      </w:rPr>
    </w:lvl>
    <w:lvl w:ilvl="3" w:tplc="04190001" w:tentative="1">
      <w:start w:val="1"/>
      <w:numFmt w:val="bullet"/>
      <w:lvlText w:val=""/>
      <w:lvlJc w:val="left"/>
      <w:pPr>
        <w:tabs>
          <w:tab w:val="num" w:pos="2466"/>
        </w:tabs>
        <w:ind w:left="2466" w:hanging="360"/>
      </w:pPr>
      <w:rPr>
        <w:rFonts w:ascii="Symbol" w:hAnsi="Symbol" w:hint="default"/>
      </w:rPr>
    </w:lvl>
    <w:lvl w:ilvl="4" w:tplc="04190003" w:tentative="1">
      <w:start w:val="1"/>
      <w:numFmt w:val="bullet"/>
      <w:lvlText w:val="o"/>
      <w:lvlJc w:val="left"/>
      <w:pPr>
        <w:tabs>
          <w:tab w:val="num" w:pos="3186"/>
        </w:tabs>
        <w:ind w:left="3186" w:hanging="360"/>
      </w:pPr>
      <w:rPr>
        <w:rFonts w:ascii="Courier New" w:hAnsi="Courier New" w:cs="Courier New" w:hint="default"/>
      </w:rPr>
    </w:lvl>
    <w:lvl w:ilvl="5" w:tplc="04190005" w:tentative="1">
      <w:start w:val="1"/>
      <w:numFmt w:val="bullet"/>
      <w:lvlText w:val=""/>
      <w:lvlJc w:val="left"/>
      <w:pPr>
        <w:tabs>
          <w:tab w:val="num" w:pos="3906"/>
        </w:tabs>
        <w:ind w:left="3906" w:hanging="360"/>
      </w:pPr>
      <w:rPr>
        <w:rFonts w:ascii="Wingdings" w:hAnsi="Wingdings" w:hint="default"/>
      </w:rPr>
    </w:lvl>
    <w:lvl w:ilvl="6" w:tplc="04190001" w:tentative="1">
      <w:start w:val="1"/>
      <w:numFmt w:val="bullet"/>
      <w:lvlText w:val=""/>
      <w:lvlJc w:val="left"/>
      <w:pPr>
        <w:tabs>
          <w:tab w:val="num" w:pos="4626"/>
        </w:tabs>
        <w:ind w:left="4626" w:hanging="360"/>
      </w:pPr>
      <w:rPr>
        <w:rFonts w:ascii="Symbol" w:hAnsi="Symbol" w:hint="default"/>
      </w:rPr>
    </w:lvl>
    <w:lvl w:ilvl="7" w:tplc="04190003" w:tentative="1">
      <w:start w:val="1"/>
      <w:numFmt w:val="bullet"/>
      <w:lvlText w:val="o"/>
      <w:lvlJc w:val="left"/>
      <w:pPr>
        <w:tabs>
          <w:tab w:val="num" w:pos="5346"/>
        </w:tabs>
        <w:ind w:left="5346" w:hanging="360"/>
      </w:pPr>
      <w:rPr>
        <w:rFonts w:ascii="Courier New" w:hAnsi="Courier New" w:cs="Courier New" w:hint="default"/>
      </w:rPr>
    </w:lvl>
    <w:lvl w:ilvl="8" w:tplc="04190005" w:tentative="1">
      <w:start w:val="1"/>
      <w:numFmt w:val="bullet"/>
      <w:lvlText w:val=""/>
      <w:lvlJc w:val="left"/>
      <w:pPr>
        <w:tabs>
          <w:tab w:val="num" w:pos="6066"/>
        </w:tabs>
        <w:ind w:left="6066" w:hanging="360"/>
      </w:pPr>
      <w:rPr>
        <w:rFonts w:ascii="Wingdings" w:hAnsi="Wingdings" w:hint="default"/>
      </w:rPr>
    </w:lvl>
  </w:abstractNum>
  <w:abstractNum w:abstractNumId="2">
    <w:nsid w:val="47B93D91"/>
    <w:multiLevelType w:val="hybridMultilevel"/>
    <w:tmpl w:val="6E6A742E"/>
    <w:lvl w:ilvl="0" w:tplc="04190011">
      <w:start w:val="1"/>
      <w:numFmt w:val="decimal"/>
      <w:lvlText w:val="%1)"/>
      <w:lvlJc w:val="left"/>
      <w:pPr>
        <w:ind w:left="51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5">
    <w:nsid w:val="587D0058"/>
    <w:multiLevelType w:val="hybridMultilevel"/>
    <w:tmpl w:val="DA601544"/>
    <w:lvl w:ilvl="0" w:tplc="BCCEB9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183297"/>
  </w:hdrShapeDefaults>
  <w:footnotePr>
    <w:footnote w:id="-1"/>
    <w:footnote w:id="0"/>
  </w:footnotePr>
  <w:endnotePr>
    <w:endnote w:id="-1"/>
    <w:endnote w:id="0"/>
  </w:endnotePr>
  <w:compat>
    <w:useFELayout/>
  </w:compat>
  <w:rsids>
    <w:rsidRoot w:val="00903CCF"/>
    <w:rsid w:val="00001C61"/>
    <w:rsid w:val="0000214F"/>
    <w:rsid w:val="00020E2D"/>
    <w:rsid w:val="000210A3"/>
    <w:rsid w:val="0002582B"/>
    <w:rsid w:val="00025AF0"/>
    <w:rsid w:val="00027158"/>
    <w:rsid w:val="000320E9"/>
    <w:rsid w:val="00033B5E"/>
    <w:rsid w:val="00033FEE"/>
    <w:rsid w:val="00037BA6"/>
    <w:rsid w:val="00037CE5"/>
    <w:rsid w:val="00040B76"/>
    <w:rsid w:val="00042B10"/>
    <w:rsid w:val="00043EDC"/>
    <w:rsid w:val="00044D7D"/>
    <w:rsid w:val="00047DC8"/>
    <w:rsid w:val="00051909"/>
    <w:rsid w:val="0005688E"/>
    <w:rsid w:val="0007189C"/>
    <w:rsid w:val="00073B53"/>
    <w:rsid w:val="00074B49"/>
    <w:rsid w:val="00077644"/>
    <w:rsid w:val="00077BDA"/>
    <w:rsid w:val="00080D9B"/>
    <w:rsid w:val="0008105A"/>
    <w:rsid w:val="000851CB"/>
    <w:rsid w:val="00087644"/>
    <w:rsid w:val="000902EF"/>
    <w:rsid w:val="00092448"/>
    <w:rsid w:val="00096612"/>
    <w:rsid w:val="000A2D10"/>
    <w:rsid w:val="000A33FB"/>
    <w:rsid w:val="000A6518"/>
    <w:rsid w:val="000B2EC1"/>
    <w:rsid w:val="000C140E"/>
    <w:rsid w:val="000D4950"/>
    <w:rsid w:val="000D6D5D"/>
    <w:rsid w:val="000D6E29"/>
    <w:rsid w:val="000E2C37"/>
    <w:rsid w:val="000E34B3"/>
    <w:rsid w:val="000E5E82"/>
    <w:rsid w:val="000F6437"/>
    <w:rsid w:val="000F79F5"/>
    <w:rsid w:val="001013F8"/>
    <w:rsid w:val="00107D77"/>
    <w:rsid w:val="00110CA7"/>
    <w:rsid w:val="00113B11"/>
    <w:rsid w:val="00114238"/>
    <w:rsid w:val="00114309"/>
    <w:rsid w:val="001162BF"/>
    <w:rsid w:val="00116A81"/>
    <w:rsid w:val="00116B07"/>
    <w:rsid w:val="001233B3"/>
    <w:rsid w:val="00124012"/>
    <w:rsid w:val="00134625"/>
    <w:rsid w:val="00140E88"/>
    <w:rsid w:val="0014232E"/>
    <w:rsid w:val="00146616"/>
    <w:rsid w:val="0015324E"/>
    <w:rsid w:val="00156E0F"/>
    <w:rsid w:val="001577A3"/>
    <w:rsid w:val="001613AC"/>
    <w:rsid w:val="001656E0"/>
    <w:rsid w:val="001730AB"/>
    <w:rsid w:val="0018070E"/>
    <w:rsid w:val="0018261C"/>
    <w:rsid w:val="00183F76"/>
    <w:rsid w:val="00185675"/>
    <w:rsid w:val="00187615"/>
    <w:rsid w:val="001879EB"/>
    <w:rsid w:val="0019229F"/>
    <w:rsid w:val="001A0317"/>
    <w:rsid w:val="001A1872"/>
    <w:rsid w:val="001A36AE"/>
    <w:rsid w:val="001A5DD4"/>
    <w:rsid w:val="001A6E5E"/>
    <w:rsid w:val="001B019A"/>
    <w:rsid w:val="001B153D"/>
    <w:rsid w:val="001B171D"/>
    <w:rsid w:val="001B1AAA"/>
    <w:rsid w:val="001C3DDB"/>
    <w:rsid w:val="001D2107"/>
    <w:rsid w:val="001E0F94"/>
    <w:rsid w:val="001E1917"/>
    <w:rsid w:val="001E193E"/>
    <w:rsid w:val="001E1ECA"/>
    <w:rsid w:val="001E56E6"/>
    <w:rsid w:val="001E6B7B"/>
    <w:rsid w:val="001F6137"/>
    <w:rsid w:val="00203368"/>
    <w:rsid w:val="0021020C"/>
    <w:rsid w:val="0021344E"/>
    <w:rsid w:val="002157B7"/>
    <w:rsid w:val="00215F2A"/>
    <w:rsid w:val="00216150"/>
    <w:rsid w:val="002169FB"/>
    <w:rsid w:val="0022496B"/>
    <w:rsid w:val="00224CD7"/>
    <w:rsid w:val="00235274"/>
    <w:rsid w:val="002358EC"/>
    <w:rsid w:val="00240597"/>
    <w:rsid w:val="00242294"/>
    <w:rsid w:val="00246459"/>
    <w:rsid w:val="00252955"/>
    <w:rsid w:val="00252C29"/>
    <w:rsid w:val="002549BF"/>
    <w:rsid w:val="00255DA5"/>
    <w:rsid w:val="0026133F"/>
    <w:rsid w:val="0026630E"/>
    <w:rsid w:val="00266F18"/>
    <w:rsid w:val="00267668"/>
    <w:rsid w:val="0027027D"/>
    <w:rsid w:val="0028102C"/>
    <w:rsid w:val="00284F68"/>
    <w:rsid w:val="00286692"/>
    <w:rsid w:val="00286CEF"/>
    <w:rsid w:val="00295012"/>
    <w:rsid w:val="002A5F4A"/>
    <w:rsid w:val="002A65FF"/>
    <w:rsid w:val="002A7EB9"/>
    <w:rsid w:val="002B46E9"/>
    <w:rsid w:val="002B4D4F"/>
    <w:rsid w:val="002B535B"/>
    <w:rsid w:val="002B5D57"/>
    <w:rsid w:val="002C1EC7"/>
    <w:rsid w:val="002C51B9"/>
    <w:rsid w:val="002C6791"/>
    <w:rsid w:val="002D00FB"/>
    <w:rsid w:val="002D0725"/>
    <w:rsid w:val="002D2A03"/>
    <w:rsid w:val="002D5DAC"/>
    <w:rsid w:val="002D64F0"/>
    <w:rsid w:val="002E1087"/>
    <w:rsid w:val="002E167B"/>
    <w:rsid w:val="002E34FF"/>
    <w:rsid w:val="002E7071"/>
    <w:rsid w:val="002F18E4"/>
    <w:rsid w:val="002F764C"/>
    <w:rsid w:val="00303FDB"/>
    <w:rsid w:val="00311E89"/>
    <w:rsid w:val="00323380"/>
    <w:rsid w:val="00323899"/>
    <w:rsid w:val="00333E51"/>
    <w:rsid w:val="003349EB"/>
    <w:rsid w:val="00334D64"/>
    <w:rsid w:val="0033674B"/>
    <w:rsid w:val="00340B97"/>
    <w:rsid w:val="003418AE"/>
    <w:rsid w:val="00342A7D"/>
    <w:rsid w:val="00342E00"/>
    <w:rsid w:val="00345284"/>
    <w:rsid w:val="00346B69"/>
    <w:rsid w:val="00353ABD"/>
    <w:rsid w:val="00356EED"/>
    <w:rsid w:val="00357705"/>
    <w:rsid w:val="003578BA"/>
    <w:rsid w:val="00361DFD"/>
    <w:rsid w:val="00363A1B"/>
    <w:rsid w:val="00364CEF"/>
    <w:rsid w:val="00371615"/>
    <w:rsid w:val="00377AC4"/>
    <w:rsid w:val="00381C9B"/>
    <w:rsid w:val="00383BEE"/>
    <w:rsid w:val="00386F1C"/>
    <w:rsid w:val="00396C4C"/>
    <w:rsid w:val="00397B3E"/>
    <w:rsid w:val="003A06E6"/>
    <w:rsid w:val="003A0C2F"/>
    <w:rsid w:val="003A13DB"/>
    <w:rsid w:val="003A2559"/>
    <w:rsid w:val="003A26E1"/>
    <w:rsid w:val="003A3CBF"/>
    <w:rsid w:val="003A4D65"/>
    <w:rsid w:val="003B0345"/>
    <w:rsid w:val="003C19D7"/>
    <w:rsid w:val="003C3192"/>
    <w:rsid w:val="003C750A"/>
    <w:rsid w:val="003D5F2D"/>
    <w:rsid w:val="003D604F"/>
    <w:rsid w:val="003D6F82"/>
    <w:rsid w:val="003D7FB3"/>
    <w:rsid w:val="003E1993"/>
    <w:rsid w:val="003E791B"/>
    <w:rsid w:val="003F1212"/>
    <w:rsid w:val="003F2107"/>
    <w:rsid w:val="00400417"/>
    <w:rsid w:val="00403655"/>
    <w:rsid w:val="0040676A"/>
    <w:rsid w:val="00411710"/>
    <w:rsid w:val="00413CAB"/>
    <w:rsid w:val="004150B6"/>
    <w:rsid w:val="0041555D"/>
    <w:rsid w:val="0041595F"/>
    <w:rsid w:val="00424AEB"/>
    <w:rsid w:val="00432DC9"/>
    <w:rsid w:val="0044144D"/>
    <w:rsid w:val="004463C0"/>
    <w:rsid w:val="00452B82"/>
    <w:rsid w:val="00452BB7"/>
    <w:rsid w:val="00452D54"/>
    <w:rsid w:val="004577CE"/>
    <w:rsid w:val="00457E20"/>
    <w:rsid w:val="004629F7"/>
    <w:rsid w:val="0046386D"/>
    <w:rsid w:val="004657E9"/>
    <w:rsid w:val="00481CD2"/>
    <w:rsid w:val="0048473E"/>
    <w:rsid w:val="00487546"/>
    <w:rsid w:val="00487CAB"/>
    <w:rsid w:val="00492231"/>
    <w:rsid w:val="00492656"/>
    <w:rsid w:val="004B23A8"/>
    <w:rsid w:val="004B48F1"/>
    <w:rsid w:val="004B502F"/>
    <w:rsid w:val="004C11E6"/>
    <w:rsid w:val="004C2476"/>
    <w:rsid w:val="004C5289"/>
    <w:rsid w:val="004D1B6A"/>
    <w:rsid w:val="004D5738"/>
    <w:rsid w:val="004D5E43"/>
    <w:rsid w:val="004D6B8A"/>
    <w:rsid w:val="004D7397"/>
    <w:rsid w:val="004E14DC"/>
    <w:rsid w:val="004E16B6"/>
    <w:rsid w:val="004E17A2"/>
    <w:rsid w:val="004E5228"/>
    <w:rsid w:val="004E7119"/>
    <w:rsid w:val="004F2B35"/>
    <w:rsid w:val="004F6657"/>
    <w:rsid w:val="004F6C66"/>
    <w:rsid w:val="0050151C"/>
    <w:rsid w:val="00507F09"/>
    <w:rsid w:val="00511856"/>
    <w:rsid w:val="00515089"/>
    <w:rsid w:val="00517C00"/>
    <w:rsid w:val="00521026"/>
    <w:rsid w:val="00522381"/>
    <w:rsid w:val="00522900"/>
    <w:rsid w:val="00522BE6"/>
    <w:rsid w:val="00535014"/>
    <w:rsid w:val="00535360"/>
    <w:rsid w:val="0054229B"/>
    <w:rsid w:val="00543597"/>
    <w:rsid w:val="00547051"/>
    <w:rsid w:val="00556034"/>
    <w:rsid w:val="00557CBB"/>
    <w:rsid w:val="005600B4"/>
    <w:rsid w:val="00561472"/>
    <w:rsid w:val="0056149D"/>
    <w:rsid w:val="005628D4"/>
    <w:rsid w:val="005659C2"/>
    <w:rsid w:val="005675AB"/>
    <w:rsid w:val="00581553"/>
    <w:rsid w:val="00584041"/>
    <w:rsid w:val="0058509E"/>
    <w:rsid w:val="00586394"/>
    <w:rsid w:val="005865DF"/>
    <w:rsid w:val="00591DF5"/>
    <w:rsid w:val="005A3836"/>
    <w:rsid w:val="005A4314"/>
    <w:rsid w:val="005B0D8B"/>
    <w:rsid w:val="005B4480"/>
    <w:rsid w:val="005C4C3B"/>
    <w:rsid w:val="005C56CC"/>
    <w:rsid w:val="005D7D0C"/>
    <w:rsid w:val="005D7FCF"/>
    <w:rsid w:val="005E2111"/>
    <w:rsid w:val="005E3972"/>
    <w:rsid w:val="005F1DEC"/>
    <w:rsid w:val="005F373F"/>
    <w:rsid w:val="005F480A"/>
    <w:rsid w:val="005F51EC"/>
    <w:rsid w:val="005F790F"/>
    <w:rsid w:val="00600344"/>
    <w:rsid w:val="00600896"/>
    <w:rsid w:val="006043CA"/>
    <w:rsid w:val="006045DF"/>
    <w:rsid w:val="006060EF"/>
    <w:rsid w:val="006076CB"/>
    <w:rsid w:val="00610561"/>
    <w:rsid w:val="006106EF"/>
    <w:rsid w:val="00613B82"/>
    <w:rsid w:val="00616E94"/>
    <w:rsid w:val="00617914"/>
    <w:rsid w:val="006215EC"/>
    <w:rsid w:val="0062165D"/>
    <w:rsid w:val="00623639"/>
    <w:rsid w:val="00623D17"/>
    <w:rsid w:val="0063572E"/>
    <w:rsid w:val="00643B55"/>
    <w:rsid w:val="0065503F"/>
    <w:rsid w:val="0066524A"/>
    <w:rsid w:val="00670913"/>
    <w:rsid w:val="00670AB2"/>
    <w:rsid w:val="00672456"/>
    <w:rsid w:val="006772B3"/>
    <w:rsid w:val="006818EF"/>
    <w:rsid w:val="00683E5A"/>
    <w:rsid w:val="00684A9B"/>
    <w:rsid w:val="00685789"/>
    <w:rsid w:val="00686622"/>
    <w:rsid w:val="006901DF"/>
    <w:rsid w:val="006931E0"/>
    <w:rsid w:val="00697494"/>
    <w:rsid w:val="006A0457"/>
    <w:rsid w:val="006A1E47"/>
    <w:rsid w:val="006A273B"/>
    <w:rsid w:val="006A2C9E"/>
    <w:rsid w:val="006A701D"/>
    <w:rsid w:val="006B0D79"/>
    <w:rsid w:val="006B3CEA"/>
    <w:rsid w:val="006B4CFA"/>
    <w:rsid w:val="006C3008"/>
    <w:rsid w:val="006C4248"/>
    <w:rsid w:val="006C5FEF"/>
    <w:rsid w:val="006C786E"/>
    <w:rsid w:val="006D0EEE"/>
    <w:rsid w:val="006D1EB7"/>
    <w:rsid w:val="006D3023"/>
    <w:rsid w:val="006D4862"/>
    <w:rsid w:val="006E501B"/>
    <w:rsid w:val="006E6E93"/>
    <w:rsid w:val="006E7D6B"/>
    <w:rsid w:val="00701CCC"/>
    <w:rsid w:val="00702A10"/>
    <w:rsid w:val="00707592"/>
    <w:rsid w:val="00713447"/>
    <w:rsid w:val="007175B1"/>
    <w:rsid w:val="00725BD0"/>
    <w:rsid w:val="00730910"/>
    <w:rsid w:val="0074343E"/>
    <w:rsid w:val="007434B8"/>
    <w:rsid w:val="00747680"/>
    <w:rsid w:val="00754686"/>
    <w:rsid w:val="00755AF3"/>
    <w:rsid w:val="007618D1"/>
    <w:rsid w:val="00762BDC"/>
    <w:rsid w:val="007667B9"/>
    <w:rsid w:val="00767DA3"/>
    <w:rsid w:val="007772F6"/>
    <w:rsid w:val="007810F3"/>
    <w:rsid w:val="00782166"/>
    <w:rsid w:val="007825C0"/>
    <w:rsid w:val="007847D1"/>
    <w:rsid w:val="007862D3"/>
    <w:rsid w:val="007862D5"/>
    <w:rsid w:val="00790696"/>
    <w:rsid w:val="0079105C"/>
    <w:rsid w:val="00794345"/>
    <w:rsid w:val="007944EE"/>
    <w:rsid w:val="00795015"/>
    <w:rsid w:val="007A1B94"/>
    <w:rsid w:val="007A1C2A"/>
    <w:rsid w:val="007A1F74"/>
    <w:rsid w:val="007A2565"/>
    <w:rsid w:val="007A2814"/>
    <w:rsid w:val="007A496E"/>
    <w:rsid w:val="007B4B8A"/>
    <w:rsid w:val="007B67CD"/>
    <w:rsid w:val="007C0068"/>
    <w:rsid w:val="007C167B"/>
    <w:rsid w:val="007C771D"/>
    <w:rsid w:val="007D002A"/>
    <w:rsid w:val="007D2B52"/>
    <w:rsid w:val="007D70CB"/>
    <w:rsid w:val="007E13D4"/>
    <w:rsid w:val="007E40EA"/>
    <w:rsid w:val="007E498E"/>
    <w:rsid w:val="007E797B"/>
    <w:rsid w:val="007F5872"/>
    <w:rsid w:val="007F6306"/>
    <w:rsid w:val="007F6480"/>
    <w:rsid w:val="007F7BAB"/>
    <w:rsid w:val="007F7C20"/>
    <w:rsid w:val="00813F18"/>
    <w:rsid w:val="00814228"/>
    <w:rsid w:val="00814B33"/>
    <w:rsid w:val="008158C7"/>
    <w:rsid w:val="00817676"/>
    <w:rsid w:val="00820110"/>
    <w:rsid w:val="00825C3C"/>
    <w:rsid w:val="00833C8B"/>
    <w:rsid w:val="00837150"/>
    <w:rsid w:val="00840DDA"/>
    <w:rsid w:val="008454F0"/>
    <w:rsid w:val="00847091"/>
    <w:rsid w:val="0084740B"/>
    <w:rsid w:val="008509CC"/>
    <w:rsid w:val="00853E53"/>
    <w:rsid w:val="00857E7F"/>
    <w:rsid w:val="00860FB7"/>
    <w:rsid w:val="00862021"/>
    <w:rsid w:val="00864104"/>
    <w:rsid w:val="00873AB9"/>
    <w:rsid w:val="00876792"/>
    <w:rsid w:val="0087710C"/>
    <w:rsid w:val="0088123B"/>
    <w:rsid w:val="008819F4"/>
    <w:rsid w:val="00883CB5"/>
    <w:rsid w:val="008847C7"/>
    <w:rsid w:val="00887BA6"/>
    <w:rsid w:val="00887CAF"/>
    <w:rsid w:val="00890094"/>
    <w:rsid w:val="008974F0"/>
    <w:rsid w:val="008A158F"/>
    <w:rsid w:val="008A18F5"/>
    <w:rsid w:val="008A40E8"/>
    <w:rsid w:val="008B17A2"/>
    <w:rsid w:val="008B1913"/>
    <w:rsid w:val="008B27F8"/>
    <w:rsid w:val="008B5B7C"/>
    <w:rsid w:val="008B6697"/>
    <w:rsid w:val="008B6F9F"/>
    <w:rsid w:val="008C0F9E"/>
    <w:rsid w:val="008C0FF7"/>
    <w:rsid w:val="008C2045"/>
    <w:rsid w:val="008C2FAE"/>
    <w:rsid w:val="008C45BE"/>
    <w:rsid w:val="008D6A79"/>
    <w:rsid w:val="008E0534"/>
    <w:rsid w:val="008E1AA7"/>
    <w:rsid w:val="008E31F9"/>
    <w:rsid w:val="008E5220"/>
    <w:rsid w:val="008E7A6B"/>
    <w:rsid w:val="008F5DF2"/>
    <w:rsid w:val="00902C83"/>
    <w:rsid w:val="00903CCF"/>
    <w:rsid w:val="00911ADE"/>
    <w:rsid w:val="0091264D"/>
    <w:rsid w:val="009144B0"/>
    <w:rsid w:val="00914F47"/>
    <w:rsid w:val="0091645E"/>
    <w:rsid w:val="00921642"/>
    <w:rsid w:val="0092222C"/>
    <w:rsid w:val="009242C8"/>
    <w:rsid w:val="00932167"/>
    <w:rsid w:val="00934882"/>
    <w:rsid w:val="0094184E"/>
    <w:rsid w:val="009419ED"/>
    <w:rsid w:val="00942E03"/>
    <w:rsid w:val="00944C5B"/>
    <w:rsid w:val="00946B2B"/>
    <w:rsid w:val="00960047"/>
    <w:rsid w:val="0096207E"/>
    <w:rsid w:val="00964458"/>
    <w:rsid w:val="00964B24"/>
    <w:rsid w:val="00966291"/>
    <w:rsid w:val="00976DEA"/>
    <w:rsid w:val="009814BF"/>
    <w:rsid w:val="009833F5"/>
    <w:rsid w:val="009854B1"/>
    <w:rsid w:val="00985FC3"/>
    <w:rsid w:val="00993382"/>
    <w:rsid w:val="00994BB5"/>
    <w:rsid w:val="009A36F1"/>
    <w:rsid w:val="009B19AB"/>
    <w:rsid w:val="009B3447"/>
    <w:rsid w:val="009B4BDB"/>
    <w:rsid w:val="009C1BE3"/>
    <w:rsid w:val="009D1510"/>
    <w:rsid w:val="009D4019"/>
    <w:rsid w:val="009E13AB"/>
    <w:rsid w:val="009E5E83"/>
    <w:rsid w:val="009E5F7A"/>
    <w:rsid w:val="009F21C3"/>
    <w:rsid w:val="009F5460"/>
    <w:rsid w:val="00A0330B"/>
    <w:rsid w:val="00A043C7"/>
    <w:rsid w:val="00A05487"/>
    <w:rsid w:val="00A06ACC"/>
    <w:rsid w:val="00A11E75"/>
    <w:rsid w:val="00A2294B"/>
    <w:rsid w:val="00A235B8"/>
    <w:rsid w:val="00A2534E"/>
    <w:rsid w:val="00A25B8F"/>
    <w:rsid w:val="00A322C5"/>
    <w:rsid w:val="00A37B15"/>
    <w:rsid w:val="00A37ED3"/>
    <w:rsid w:val="00A47400"/>
    <w:rsid w:val="00A76F58"/>
    <w:rsid w:val="00A82CCF"/>
    <w:rsid w:val="00A83E48"/>
    <w:rsid w:val="00A94441"/>
    <w:rsid w:val="00AA11D9"/>
    <w:rsid w:val="00AB06B8"/>
    <w:rsid w:val="00AB51AA"/>
    <w:rsid w:val="00AB52D2"/>
    <w:rsid w:val="00AB6421"/>
    <w:rsid w:val="00AB6E35"/>
    <w:rsid w:val="00AC2816"/>
    <w:rsid w:val="00AC2E0E"/>
    <w:rsid w:val="00AC2E97"/>
    <w:rsid w:val="00AD6F67"/>
    <w:rsid w:val="00AE46CE"/>
    <w:rsid w:val="00AE521A"/>
    <w:rsid w:val="00AE5EC2"/>
    <w:rsid w:val="00AE6B13"/>
    <w:rsid w:val="00AE6C70"/>
    <w:rsid w:val="00AE7466"/>
    <w:rsid w:val="00AF0C57"/>
    <w:rsid w:val="00AF1965"/>
    <w:rsid w:val="00AF1E66"/>
    <w:rsid w:val="00AF2BA2"/>
    <w:rsid w:val="00AF3AD8"/>
    <w:rsid w:val="00AF61B9"/>
    <w:rsid w:val="00B00E43"/>
    <w:rsid w:val="00B032F5"/>
    <w:rsid w:val="00B11E34"/>
    <w:rsid w:val="00B12381"/>
    <w:rsid w:val="00B12529"/>
    <w:rsid w:val="00B13526"/>
    <w:rsid w:val="00B23EC7"/>
    <w:rsid w:val="00B30C1B"/>
    <w:rsid w:val="00B31360"/>
    <w:rsid w:val="00B36576"/>
    <w:rsid w:val="00B522EC"/>
    <w:rsid w:val="00B548E9"/>
    <w:rsid w:val="00B548FE"/>
    <w:rsid w:val="00B573F8"/>
    <w:rsid w:val="00B57519"/>
    <w:rsid w:val="00B627F1"/>
    <w:rsid w:val="00B62F72"/>
    <w:rsid w:val="00B63EA8"/>
    <w:rsid w:val="00B73954"/>
    <w:rsid w:val="00B7521D"/>
    <w:rsid w:val="00B8089A"/>
    <w:rsid w:val="00B861B4"/>
    <w:rsid w:val="00B87739"/>
    <w:rsid w:val="00B919B7"/>
    <w:rsid w:val="00B936D9"/>
    <w:rsid w:val="00B9397C"/>
    <w:rsid w:val="00B93C68"/>
    <w:rsid w:val="00BA0C4B"/>
    <w:rsid w:val="00BA15B5"/>
    <w:rsid w:val="00BA3C97"/>
    <w:rsid w:val="00BA3CDB"/>
    <w:rsid w:val="00BB4090"/>
    <w:rsid w:val="00BB4F9A"/>
    <w:rsid w:val="00BB52A4"/>
    <w:rsid w:val="00BC0DB9"/>
    <w:rsid w:val="00BC4018"/>
    <w:rsid w:val="00BC7501"/>
    <w:rsid w:val="00BD0B11"/>
    <w:rsid w:val="00BD37D4"/>
    <w:rsid w:val="00BD4442"/>
    <w:rsid w:val="00BE0456"/>
    <w:rsid w:val="00BE2799"/>
    <w:rsid w:val="00BE2E9E"/>
    <w:rsid w:val="00BE4269"/>
    <w:rsid w:val="00BF1DED"/>
    <w:rsid w:val="00BF2B09"/>
    <w:rsid w:val="00BF4E87"/>
    <w:rsid w:val="00BF6F14"/>
    <w:rsid w:val="00C006B2"/>
    <w:rsid w:val="00C050F9"/>
    <w:rsid w:val="00C05809"/>
    <w:rsid w:val="00C0599F"/>
    <w:rsid w:val="00C13622"/>
    <w:rsid w:val="00C14D90"/>
    <w:rsid w:val="00C155D0"/>
    <w:rsid w:val="00C25B01"/>
    <w:rsid w:val="00C30BE6"/>
    <w:rsid w:val="00C34068"/>
    <w:rsid w:val="00C408C8"/>
    <w:rsid w:val="00C41F63"/>
    <w:rsid w:val="00C42F20"/>
    <w:rsid w:val="00C42F9B"/>
    <w:rsid w:val="00C4332D"/>
    <w:rsid w:val="00C441F2"/>
    <w:rsid w:val="00C54839"/>
    <w:rsid w:val="00C57F8F"/>
    <w:rsid w:val="00C772E0"/>
    <w:rsid w:val="00C776A1"/>
    <w:rsid w:val="00C815BB"/>
    <w:rsid w:val="00C82F32"/>
    <w:rsid w:val="00C85C4C"/>
    <w:rsid w:val="00C93AC8"/>
    <w:rsid w:val="00CB19EB"/>
    <w:rsid w:val="00CB5E14"/>
    <w:rsid w:val="00CB6AD9"/>
    <w:rsid w:val="00CB716E"/>
    <w:rsid w:val="00CC2892"/>
    <w:rsid w:val="00CC2EF8"/>
    <w:rsid w:val="00CC661C"/>
    <w:rsid w:val="00CD5149"/>
    <w:rsid w:val="00CD5F1B"/>
    <w:rsid w:val="00CD6043"/>
    <w:rsid w:val="00CD6AC6"/>
    <w:rsid w:val="00CD7175"/>
    <w:rsid w:val="00CF5CE9"/>
    <w:rsid w:val="00CF75BF"/>
    <w:rsid w:val="00CF7DAF"/>
    <w:rsid w:val="00D01B55"/>
    <w:rsid w:val="00D06006"/>
    <w:rsid w:val="00D06367"/>
    <w:rsid w:val="00D06399"/>
    <w:rsid w:val="00D1285D"/>
    <w:rsid w:val="00D13F8B"/>
    <w:rsid w:val="00D141E6"/>
    <w:rsid w:val="00D206FB"/>
    <w:rsid w:val="00D20F27"/>
    <w:rsid w:val="00D23369"/>
    <w:rsid w:val="00D237A7"/>
    <w:rsid w:val="00D27F89"/>
    <w:rsid w:val="00D32B26"/>
    <w:rsid w:val="00D32D41"/>
    <w:rsid w:val="00D354D8"/>
    <w:rsid w:val="00D356C2"/>
    <w:rsid w:val="00D378A9"/>
    <w:rsid w:val="00D4098E"/>
    <w:rsid w:val="00D434AA"/>
    <w:rsid w:val="00D44D97"/>
    <w:rsid w:val="00D5603C"/>
    <w:rsid w:val="00D56FF6"/>
    <w:rsid w:val="00D64F87"/>
    <w:rsid w:val="00D652A2"/>
    <w:rsid w:val="00D66BBE"/>
    <w:rsid w:val="00D70076"/>
    <w:rsid w:val="00D70537"/>
    <w:rsid w:val="00D716C6"/>
    <w:rsid w:val="00D72334"/>
    <w:rsid w:val="00D72A82"/>
    <w:rsid w:val="00D77706"/>
    <w:rsid w:val="00D82ECE"/>
    <w:rsid w:val="00D84310"/>
    <w:rsid w:val="00D844B8"/>
    <w:rsid w:val="00D85CA0"/>
    <w:rsid w:val="00D873D1"/>
    <w:rsid w:val="00D9042A"/>
    <w:rsid w:val="00D90439"/>
    <w:rsid w:val="00D90E1B"/>
    <w:rsid w:val="00D919FC"/>
    <w:rsid w:val="00D94053"/>
    <w:rsid w:val="00D97585"/>
    <w:rsid w:val="00DA3C90"/>
    <w:rsid w:val="00DA6EF7"/>
    <w:rsid w:val="00DA776B"/>
    <w:rsid w:val="00DC517A"/>
    <w:rsid w:val="00DC55AC"/>
    <w:rsid w:val="00DC68E8"/>
    <w:rsid w:val="00DC6D3F"/>
    <w:rsid w:val="00DC718D"/>
    <w:rsid w:val="00DC7A59"/>
    <w:rsid w:val="00DD4775"/>
    <w:rsid w:val="00DD7DDD"/>
    <w:rsid w:val="00DE19CA"/>
    <w:rsid w:val="00DE4DBB"/>
    <w:rsid w:val="00DE6316"/>
    <w:rsid w:val="00DF22F5"/>
    <w:rsid w:val="00DF48D6"/>
    <w:rsid w:val="00E05ECD"/>
    <w:rsid w:val="00E14C6A"/>
    <w:rsid w:val="00E266D2"/>
    <w:rsid w:val="00E318BD"/>
    <w:rsid w:val="00E31918"/>
    <w:rsid w:val="00E372E9"/>
    <w:rsid w:val="00E43C46"/>
    <w:rsid w:val="00E43D8B"/>
    <w:rsid w:val="00E52126"/>
    <w:rsid w:val="00E5694B"/>
    <w:rsid w:val="00E57EF1"/>
    <w:rsid w:val="00E6301A"/>
    <w:rsid w:val="00E67FAA"/>
    <w:rsid w:val="00E75226"/>
    <w:rsid w:val="00E76E50"/>
    <w:rsid w:val="00E770A0"/>
    <w:rsid w:val="00E8078C"/>
    <w:rsid w:val="00E81139"/>
    <w:rsid w:val="00E82001"/>
    <w:rsid w:val="00E822A2"/>
    <w:rsid w:val="00E8414D"/>
    <w:rsid w:val="00E9465F"/>
    <w:rsid w:val="00EA3508"/>
    <w:rsid w:val="00EB5645"/>
    <w:rsid w:val="00EC095D"/>
    <w:rsid w:val="00EC115C"/>
    <w:rsid w:val="00EC3A96"/>
    <w:rsid w:val="00EC7627"/>
    <w:rsid w:val="00ED0479"/>
    <w:rsid w:val="00ED312F"/>
    <w:rsid w:val="00ED447A"/>
    <w:rsid w:val="00ED508A"/>
    <w:rsid w:val="00EE41A9"/>
    <w:rsid w:val="00EE67E6"/>
    <w:rsid w:val="00EE7DF6"/>
    <w:rsid w:val="00EF0309"/>
    <w:rsid w:val="00F00410"/>
    <w:rsid w:val="00F05E71"/>
    <w:rsid w:val="00F11ADD"/>
    <w:rsid w:val="00F13B90"/>
    <w:rsid w:val="00F13CA3"/>
    <w:rsid w:val="00F219EA"/>
    <w:rsid w:val="00F2525B"/>
    <w:rsid w:val="00F27A71"/>
    <w:rsid w:val="00F33F62"/>
    <w:rsid w:val="00F40D3B"/>
    <w:rsid w:val="00F41DDC"/>
    <w:rsid w:val="00F440BF"/>
    <w:rsid w:val="00F54248"/>
    <w:rsid w:val="00F54B45"/>
    <w:rsid w:val="00F65276"/>
    <w:rsid w:val="00F655C8"/>
    <w:rsid w:val="00F76F56"/>
    <w:rsid w:val="00F92530"/>
    <w:rsid w:val="00F929D2"/>
    <w:rsid w:val="00F93EDD"/>
    <w:rsid w:val="00F97B11"/>
    <w:rsid w:val="00FA37EB"/>
    <w:rsid w:val="00FA4D13"/>
    <w:rsid w:val="00FA6294"/>
    <w:rsid w:val="00FA7EAB"/>
    <w:rsid w:val="00FB07E2"/>
    <w:rsid w:val="00FB3174"/>
    <w:rsid w:val="00FB373E"/>
    <w:rsid w:val="00FB6A9E"/>
    <w:rsid w:val="00FB6D50"/>
    <w:rsid w:val="00FB72AE"/>
    <w:rsid w:val="00FC3861"/>
    <w:rsid w:val="00FD40DA"/>
    <w:rsid w:val="00FD53DB"/>
    <w:rsid w:val="00FD7317"/>
    <w:rsid w:val="00FE03CE"/>
    <w:rsid w:val="00FE1D19"/>
    <w:rsid w:val="00FE2B97"/>
    <w:rsid w:val="00FE3425"/>
    <w:rsid w:val="00FF1798"/>
    <w:rsid w:val="00FF1F92"/>
    <w:rsid w:val="00FF259A"/>
    <w:rsid w:val="00FF2D3C"/>
    <w:rsid w:val="00FF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9F"/>
    <w:rPr>
      <w:rFonts w:ascii="Lucida Console" w:hAnsi="Lucida Console"/>
      <w:sz w:val="16"/>
    </w:rPr>
  </w:style>
  <w:style w:type="paragraph" w:styleId="1">
    <w:name w:val="heading 1"/>
    <w:basedOn w:val="a"/>
    <w:next w:val="a"/>
    <w:qFormat/>
    <w:rsid w:val="00C0599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rsid w:val="00C0599F"/>
    <w:pPr>
      <w:keepNext/>
      <w:outlineLvl w:val="1"/>
    </w:pPr>
    <w:rPr>
      <w:rFonts w:ascii="Times New Roman" w:hAnsi="Times New Roman"/>
      <w:sz w:val="28"/>
    </w:rPr>
  </w:style>
  <w:style w:type="paragraph" w:styleId="3">
    <w:name w:val="heading 3"/>
    <w:basedOn w:val="a"/>
    <w:next w:val="a"/>
    <w:qFormat/>
    <w:rsid w:val="00C0599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C0599F"/>
  </w:style>
  <w:style w:type="paragraph" w:styleId="a4">
    <w:name w:val="envelope address"/>
    <w:basedOn w:val="a"/>
    <w:rsid w:val="00C0599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C0599F"/>
    <w:pPr>
      <w:spacing w:before="120" w:after="120"/>
      <w:ind w:firstLine="720"/>
      <w:jc w:val="right"/>
    </w:pPr>
    <w:rPr>
      <w:rFonts w:ascii="Arial" w:hAnsi="Arial"/>
      <w:sz w:val="24"/>
    </w:rPr>
  </w:style>
  <w:style w:type="paragraph" w:customStyle="1" w:styleId="a6">
    <w:name w:val="Заголовок центр"/>
    <w:basedOn w:val="a"/>
    <w:next w:val="a"/>
    <w:rsid w:val="00C0599F"/>
    <w:pPr>
      <w:spacing w:before="120" w:after="120"/>
      <w:ind w:firstLine="720"/>
      <w:jc w:val="center"/>
    </w:pPr>
    <w:rPr>
      <w:rFonts w:ascii="Arial" w:hAnsi="Arial"/>
      <w:b/>
      <w:sz w:val="32"/>
    </w:rPr>
  </w:style>
  <w:style w:type="paragraph" w:styleId="a7">
    <w:name w:val="header"/>
    <w:basedOn w:val="a"/>
    <w:link w:val="a8"/>
    <w:uiPriority w:val="99"/>
    <w:rsid w:val="00C0599F"/>
    <w:pPr>
      <w:tabs>
        <w:tab w:val="center" w:pos="4536"/>
        <w:tab w:val="right" w:pos="9072"/>
      </w:tabs>
    </w:pPr>
  </w:style>
  <w:style w:type="character" w:customStyle="1" w:styleId="a8">
    <w:name w:val="Верхний колонтитул Знак"/>
    <w:basedOn w:val="a0"/>
    <w:link w:val="a7"/>
    <w:uiPriority w:val="99"/>
    <w:rsid w:val="009833F5"/>
    <w:rPr>
      <w:rFonts w:ascii="Lucida Console" w:hAnsi="Lucida Console"/>
      <w:sz w:val="16"/>
    </w:rPr>
  </w:style>
  <w:style w:type="character" w:styleId="a9">
    <w:name w:val="page number"/>
    <w:basedOn w:val="a0"/>
    <w:rsid w:val="00C0599F"/>
  </w:style>
  <w:style w:type="paragraph" w:styleId="aa">
    <w:name w:val="Body Text"/>
    <w:basedOn w:val="a"/>
    <w:link w:val="ab"/>
    <w:rsid w:val="00C0599F"/>
    <w:rPr>
      <w:rFonts w:ascii="Times New Roman" w:hAnsi="Times New Roman"/>
      <w:sz w:val="28"/>
    </w:rPr>
  </w:style>
  <w:style w:type="paragraph" w:styleId="21">
    <w:name w:val="Body Text 2"/>
    <w:basedOn w:val="a"/>
    <w:rsid w:val="00C0599F"/>
    <w:pPr>
      <w:jc w:val="both"/>
    </w:pPr>
    <w:rPr>
      <w:rFonts w:ascii="Times New Roman" w:hAnsi="Times New Roman"/>
      <w:sz w:val="28"/>
    </w:rPr>
  </w:style>
  <w:style w:type="paragraph" w:styleId="ac">
    <w:name w:val="footer"/>
    <w:basedOn w:val="a"/>
    <w:link w:val="ad"/>
    <w:uiPriority w:val="99"/>
    <w:rsid w:val="00C0599F"/>
    <w:pPr>
      <w:tabs>
        <w:tab w:val="center" w:pos="4153"/>
        <w:tab w:val="right" w:pos="8306"/>
      </w:tabs>
    </w:pPr>
  </w:style>
  <w:style w:type="character" w:customStyle="1" w:styleId="ad">
    <w:name w:val="Нижний колонтитул Знак"/>
    <w:basedOn w:val="a0"/>
    <w:link w:val="ac"/>
    <w:uiPriority w:val="99"/>
    <w:rsid w:val="00B522EC"/>
    <w:rPr>
      <w:rFonts w:ascii="Lucida Console" w:hAnsi="Lucida Console"/>
      <w:sz w:val="16"/>
    </w:rPr>
  </w:style>
  <w:style w:type="paragraph" w:styleId="ae">
    <w:name w:val="Body Text Indent"/>
    <w:basedOn w:val="a"/>
    <w:link w:val="af"/>
    <w:rsid w:val="00C0599F"/>
    <w:pPr>
      <w:ind w:firstLine="720"/>
      <w:jc w:val="both"/>
    </w:pPr>
    <w:rPr>
      <w:rFonts w:ascii="Times New Roman" w:hAnsi="Times New Roman"/>
      <w:sz w:val="28"/>
    </w:rPr>
  </w:style>
  <w:style w:type="paragraph" w:styleId="30">
    <w:name w:val="Body Text 3"/>
    <w:basedOn w:val="a"/>
    <w:rsid w:val="00C0599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paragraph" w:customStyle="1" w:styleId="ConsTitle">
    <w:name w:val="ConsTitle"/>
    <w:rsid w:val="00B63EA8"/>
    <w:pPr>
      <w:widowControl w:val="0"/>
    </w:pPr>
    <w:rPr>
      <w:rFonts w:ascii="Arial" w:hAnsi="Arial"/>
      <w:b/>
      <w:sz w:val="16"/>
    </w:rPr>
  </w:style>
  <w:style w:type="paragraph" w:styleId="af2">
    <w:name w:val="List Paragraph"/>
    <w:basedOn w:val="a"/>
    <w:link w:val="af3"/>
    <w:uiPriority w:val="99"/>
    <w:qFormat/>
    <w:rsid w:val="00B522E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99"/>
    <w:locked/>
    <w:rsid w:val="00B522EC"/>
    <w:rPr>
      <w:rFonts w:ascii="Calibri" w:eastAsia="Calibri" w:hAnsi="Calibri"/>
      <w:sz w:val="22"/>
      <w:szCs w:val="22"/>
      <w:lang w:eastAsia="en-US"/>
    </w:rPr>
  </w:style>
  <w:style w:type="paragraph" w:customStyle="1" w:styleId="ConsNormal">
    <w:name w:val="ConsNormal"/>
    <w:rsid w:val="007434B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2F764C"/>
    <w:pPr>
      <w:widowControl w:val="0"/>
      <w:suppressAutoHyphens/>
      <w:spacing w:line="100" w:lineRule="atLeast"/>
    </w:pPr>
    <w:rPr>
      <w:rFonts w:ascii="Calibri" w:eastAsia="SimSun" w:hAnsi="Calibri" w:cs="font428"/>
      <w:b/>
      <w:bCs/>
      <w:kern w:val="1"/>
      <w:sz w:val="22"/>
      <w:szCs w:val="22"/>
      <w:lang w:eastAsia="ar-SA"/>
    </w:rPr>
  </w:style>
  <w:style w:type="paragraph" w:customStyle="1" w:styleId="ConsPlusCell">
    <w:name w:val="ConsPlusCell"/>
    <w:uiPriority w:val="99"/>
    <w:rsid w:val="00A06ACC"/>
    <w:pPr>
      <w:widowControl w:val="0"/>
      <w:suppressAutoHyphens/>
      <w:spacing w:line="100" w:lineRule="atLeast"/>
    </w:pPr>
    <w:rPr>
      <w:rFonts w:ascii="Calibri" w:eastAsia="SimSun" w:hAnsi="Calibri" w:cs="font428"/>
      <w:kern w:val="1"/>
      <w:sz w:val="22"/>
      <w:szCs w:val="22"/>
      <w:lang w:eastAsia="ar-SA"/>
    </w:rPr>
  </w:style>
  <w:style w:type="character" w:styleId="af4">
    <w:name w:val="Hyperlink"/>
    <w:basedOn w:val="a0"/>
    <w:uiPriority w:val="99"/>
    <w:unhideWhenUsed/>
    <w:rsid w:val="00F54B45"/>
    <w:rPr>
      <w:color w:val="0000FF"/>
      <w:u w:val="single"/>
    </w:rPr>
  </w:style>
  <w:style w:type="character" w:styleId="af5">
    <w:name w:val="FollowedHyperlink"/>
    <w:basedOn w:val="a0"/>
    <w:uiPriority w:val="99"/>
    <w:unhideWhenUsed/>
    <w:rsid w:val="00F54B45"/>
    <w:rPr>
      <w:color w:val="800080"/>
      <w:u w:val="single"/>
    </w:rPr>
  </w:style>
  <w:style w:type="paragraph" w:customStyle="1" w:styleId="xl98">
    <w:name w:val="xl98"/>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99">
    <w:name w:val="xl9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00">
    <w:name w:val="xl100"/>
    <w:basedOn w:val="a"/>
    <w:rsid w:val="00F54B45"/>
    <w:pPr>
      <w:spacing w:before="100" w:beforeAutospacing="1" w:after="100" w:afterAutospacing="1"/>
      <w:jc w:val="right"/>
    </w:pPr>
    <w:rPr>
      <w:rFonts w:ascii="Arial CYR" w:eastAsia="Times New Roman" w:hAnsi="Arial CYR" w:cs="Arial CYR"/>
      <w:color w:val="000000"/>
      <w:sz w:val="20"/>
    </w:rPr>
  </w:style>
  <w:style w:type="paragraph" w:customStyle="1" w:styleId="xl101">
    <w:name w:val="xl101"/>
    <w:basedOn w:val="a"/>
    <w:rsid w:val="00F54B45"/>
    <w:pPr>
      <w:pBdr>
        <w:left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2">
    <w:name w:val="xl102"/>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03">
    <w:name w:val="xl103"/>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4">
    <w:name w:val="xl104"/>
    <w:basedOn w:val="a"/>
    <w:rsid w:val="00F54B45"/>
    <w:pPr>
      <w:pBdr>
        <w:top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5">
    <w:name w:val="xl105"/>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6">
    <w:name w:val="xl106"/>
    <w:basedOn w:val="a"/>
    <w:rsid w:val="00F54B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07">
    <w:name w:val="xl107"/>
    <w:basedOn w:val="a"/>
    <w:rsid w:val="00F54B45"/>
    <w:pPr>
      <w:pBdr>
        <w:top w:val="single" w:sz="4" w:space="0" w:color="000000"/>
      </w:pBdr>
      <w:shd w:val="clear" w:color="000000" w:fill="FFFFFF"/>
      <w:spacing w:before="100" w:beforeAutospacing="1" w:after="100" w:afterAutospacing="1"/>
    </w:pPr>
    <w:rPr>
      <w:rFonts w:ascii="Arial CYR" w:eastAsia="Times New Roman" w:hAnsi="Arial CYR" w:cs="Arial CYR"/>
      <w:color w:val="000000"/>
      <w:sz w:val="20"/>
    </w:rPr>
  </w:style>
  <w:style w:type="paragraph" w:customStyle="1" w:styleId="xl108">
    <w:name w:val="xl108"/>
    <w:basedOn w:val="a"/>
    <w:rsid w:val="00F54B45"/>
    <w:pP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09">
    <w:name w:val="xl109"/>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0">
    <w:name w:val="xl11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11">
    <w:name w:val="xl111"/>
    <w:basedOn w:val="a"/>
    <w:rsid w:val="00F54B45"/>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12">
    <w:name w:val="xl112"/>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3">
    <w:name w:val="xl113"/>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4">
    <w:name w:val="xl114"/>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5">
    <w:name w:val="xl115"/>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6">
    <w:name w:val="xl116"/>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7">
    <w:name w:val="xl117"/>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8">
    <w:name w:val="xl118"/>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9">
    <w:name w:val="xl11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0">
    <w:name w:val="xl12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1">
    <w:name w:val="xl121"/>
    <w:basedOn w:val="a"/>
    <w:rsid w:val="00F54B45"/>
    <w:pP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122">
    <w:name w:val="xl122"/>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3">
    <w:name w:val="xl123"/>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4">
    <w:name w:val="xl124"/>
    <w:basedOn w:val="a"/>
    <w:rsid w:val="00F54B45"/>
    <w:pPr>
      <w:spacing w:before="100" w:beforeAutospacing="1" w:after="100" w:afterAutospacing="1"/>
    </w:pPr>
    <w:rPr>
      <w:rFonts w:ascii="Times New Roman" w:eastAsia="Times New Roman" w:hAnsi="Times New Roman"/>
      <w:color w:val="000000"/>
      <w:sz w:val="24"/>
      <w:szCs w:val="24"/>
    </w:rPr>
  </w:style>
  <w:style w:type="paragraph" w:customStyle="1" w:styleId="xl125">
    <w:name w:val="xl125"/>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7">
    <w:name w:val="xl127"/>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28">
    <w:name w:val="xl128"/>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9">
    <w:name w:val="xl129"/>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30">
    <w:name w:val="xl130"/>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table" w:styleId="af6">
    <w:name w:val="Table Grid"/>
    <w:basedOn w:val="a1"/>
    <w:uiPriority w:val="59"/>
    <w:rsid w:val="00F54B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FA4D13"/>
    <w:rPr>
      <w:rFonts w:asciiTheme="minorHAnsi" w:eastAsiaTheme="minorHAnsi" w:hAnsiTheme="minorHAnsi" w:cstheme="minorBidi"/>
      <w:sz w:val="22"/>
      <w:szCs w:val="22"/>
      <w:lang w:eastAsia="en-US"/>
    </w:rPr>
  </w:style>
  <w:style w:type="paragraph" w:customStyle="1" w:styleId="ConsPlusNormal">
    <w:name w:val="ConsPlusNormal"/>
    <w:rsid w:val="00985FC3"/>
    <w:pPr>
      <w:widowControl w:val="0"/>
      <w:autoSpaceDE w:val="0"/>
      <w:autoSpaceDN w:val="0"/>
      <w:adjustRightInd w:val="0"/>
      <w:ind w:firstLine="720"/>
    </w:pPr>
    <w:rPr>
      <w:rFonts w:ascii="Arial" w:eastAsia="Times New Roman" w:hAnsi="Arial" w:cs="Arial"/>
    </w:rPr>
  </w:style>
  <w:style w:type="paragraph" w:customStyle="1" w:styleId="text3cl">
    <w:name w:val="text3cl"/>
    <w:basedOn w:val="a"/>
    <w:rsid w:val="00985FC3"/>
    <w:pPr>
      <w:spacing w:before="144" w:after="288"/>
    </w:pPr>
    <w:rPr>
      <w:rFonts w:ascii="Times New Roman" w:eastAsia="Times New Roman" w:hAnsi="Times New Roman"/>
      <w:sz w:val="24"/>
      <w:szCs w:val="24"/>
    </w:rPr>
  </w:style>
  <w:style w:type="numbering" w:customStyle="1" w:styleId="10">
    <w:name w:val="Нет списка1"/>
    <w:next w:val="a2"/>
    <w:uiPriority w:val="99"/>
    <w:semiHidden/>
    <w:unhideWhenUsed/>
    <w:rsid w:val="00400417"/>
  </w:style>
  <w:style w:type="paragraph" w:customStyle="1" w:styleId="af8">
    <w:name w:val="Знак Знак Знак Знак Знак Знак Знак Знак Знак Знак Знак Знак"/>
    <w:basedOn w:val="a"/>
    <w:rsid w:val="00400417"/>
    <w:pPr>
      <w:widowControl w:val="0"/>
      <w:adjustRightInd w:val="0"/>
      <w:spacing w:line="360" w:lineRule="atLeast"/>
      <w:jc w:val="both"/>
      <w:textAlignment w:val="baseline"/>
    </w:pPr>
    <w:rPr>
      <w:rFonts w:ascii="Verdana" w:eastAsia="Times New Roman" w:hAnsi="Verdana" w:cs="Verdana"/>
      <w:sz w:val="20"/>
      <w:lang w:val="en-US" w:eastAsia="en-US"/>
    </w:rPr>
  </w:style>
  <w:style w:type="character" w:customStyle="1" w:styleId="af1">
    <w:name w:val="Текст выноски Знак"/>
    <w:basedOn w:val="a0"/>
    <w:link w:val="af0"/>
    <w:uiPriority w:val="99"/>
    <w:semiHidden/>
    <w:rsid w:val="00400417"/>
    <w:rPr>
      <w:rFonts w:ascii="Tahoma" w:hAnsi="Tahoma" w:cs="Tahoma"/>
      <w:sz w:val="16"/>
      <w:szCs w:val="16"/>
    </w:rPr>
  </w:style>
  <w:style w:type="character" w:customStyle="1" w:styleId="20">
    <w:name w:val="Заголовок 2 Знак"/>
    <w:basedOn w:val="a0"/>
    <w:link w:val="2"/>
    <w:rsid w:val="00400417"/>
    <w:rPr>
      <w:sz w:val="28"/>
    </w:rPr>
  </w:style>
  <w:style w:type="paragraph" w:styleId="31">
    <w:name w:val="Body Text Indent 3"/>
    <w:basedOn w:val="a"/>
    <w:link w:val="32"/>
    <w:rsid w:val="00400417"/>
    <w:pPr>
      <w:ind w:firstLine="720"/>
    </w:pPr>
    <w:rPr>
      <w:rFonts w:ascii="Times New Roman" w:eastAsia="Times New Roman" w:hAnsi="Times New Roman"/>
      <w:sz w:val="24"/>
    </w:rPr>
  </w:style>
  <w:style w:type="character" w:customStyle="1" w:styleId="32">
    <w:name w:val="Основной текст с отступом 3 Знак"/>
    <w:basedOn w:val="a0"/>
    <w:link w:val="31"/>
    <w:rsid w:val="00400417"/>
    <w:rPr>
      <w:rFonts w:eastAsia="Times New Roman"/>
      <w:sz w:val="24"/>
    </w:rPr>
  </w:style>
  <w:style w:type="paragraph" w:styleId="22">
    <w:name w:val="Body Text Indent 2"/>
    <w:basedOn w:val="a"/>
    <w:link w:val="23"/>
    <w:rsid w:val="00400417"/>
    <w:pPr>
      <w:ind w:firstLine="720"/>
      <w:jc w:val="both"/>
    </w:pPr>
    <w:rPr>
      <w:rFonts w:ascii="Times New Roman" w:eastAsia="Times New Roman" w:hAnsi="Times New Roman"/>
      <w:sz w:val="24"/>
    </w:rPr>
  </w:style>
  <w:style w:type="character" w:customStyle="1" w:styleId="23">
    <w:name w:val="Основной текст с отступом 2 Знак"/>
    <w:basedOn w:val="a0"/>
    <w:link w:val="22"/>
    <w:rsid w:val="00400417"/>
    <w:rPr>
      <w:rFonts w:eastAsia="Times New Roman"/>
      <w:sz w:val="24"/>
    </w:rPr>
  </w:style>
  <w:style w:type="character" w:customStyle="1" w:styleId="af">
    <w:name w:val="Основной текст с отступом Знак"/>
    <w:basedOn w:val="a0"/>
    <w:link w:val="ae"/>
    <w:rsid w:val="00400417"/>
    <w:rPr>
      <w:sz w:val="28"/>
    </w:rPr>
  </w:style>
  <w:style w:type="character" w:customStyle="1" w:styleId="ab">
    <w:name w:val="Основной текст Знак"/>
    <w:basedOn w:val="a0"/>
    <w:link w:val="aa"/>
    <w:rsid w:val="00400417"/>
    <w:rPr>
      <w:sz w:val="28"/>
    </w:rPr>
  </w:style>
  <w:style w:type="paragraph" w:customStyle="1" w:styleId="ConsNonformat">
    <w:name w:val="ConsNonformat"/>
    <w:rsid w:val="00400417"/>
    <w:pPr>
      <w:widowControl w:val="0"/>
      <w:autoSpaceDE w:val="0"/>
      <w:autoSpaceDN w:val="0"/>
      <w:adjustRightInd w:val="0"/>
    </w:pPr>
    <w:rPr>
      <w:rFonts w:ascii="Courier New" w:eastAsia="Times New Roman" w:hAnsi="Courier New"/>
    </w:rPr>
  </w:style>
  <w:style w:type="character" w:customStyle="1" w:styleId="af9">
    <w:name w:val="Основной текст_"/>
    <w:basedOn w:val="a0"/>
    <w:link w:val="11"/>
    <w:rsid w:val="00400417"/>
    <w:rPr>
      <w:rFonts w:eastAsia="Times New Roman"/>
      <w:sz w:val="27"/>
      <w:szCs w:val="27"/>
      <w:shd w:val="clear" w:color="auto" w:fill="FFFFFF"/>
    </w:rPr>
  </w:style>
  <w:style w:type="paragraph" w:customStyle="1" w:styleId="11">
    <w:name w:val="Основной текст1"/>
    <w:basedOn w:val="a"/>
    <w:link w:val="af9"/>
    <w:rsid w:val="00400417"/>
    <w:pPr>
      <w:shd w:val="clear" w:color="auto" w:fill="FFFFFF"/>
      <w:spacing w:after="420" w:line="0" w:lineRule="atLeast"/>
    </w:pPr>
    <w:rPr>
      <w:rFonts w:ascii="Times New Roman" w:eastAsia="Times New Roman" w:hAnsi="Times New Roman"/>
      <w:sz w:val="27"/>
      <w:szCs w:val="27"/>
    </w:rPr>
  </w:style>
  <w:style w:type="character" w:customStyle="1" w:styleId="afa">
    <w:name w:val="Основной текст + Полужирный"/>
    <w:basedOn w:val="af9"/>
    <w:rsid w:val="00400417"/>
    <w:rPr>
      <w:b/>
      <w:bCs/>
      <w:i w:val="0"/>
      <w:iCs w:val="0"/>
      <w:smallCaps w:val="0"/>
      <w:strike w:val="0"/>
      <w:spacing w:val="0"/>
      <w:sz w:val="23"/>
      <w:szCs w:val="23"/>
    </w:rPr>
  </w:style>
  <w:style w:type="character" w:customStyle="1" w:styleId="9pt">
    <w:name w:val="Основной текст + 9 pt;Полужирный"/>
    <w:basedOn w:val="af9"/>
    <w:rsid w:val="00400417"/>
    <w:rPr>
      <w:b/>
      <w:bCs/>
      <w:i w:val="0"/>
      <w:iCs w:val="0"/>
      <w:smallCaps w:val="0"/>
      <w:strike w:val="0"/>
      <w:spacing w:val="0"/>
      <w:sz w:val="18"/>
      <w:szCs w:val="18"/>
    </w:rPr>
  </w:style>
  <w:style w:type="table" w:customStyle="1" w:styleId="12">
    <w:name w:val="Сетка таблицы1"/>
    <w:basedOn w:val="a1"/>
    <w:next w:val="af6"/>
    <w:uiPriority w:val="59"/>
    <w:rsid w:val="004004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semiHidden/>
    <w:unhideWhenUsed/>
    <w:rsid w:val="0040041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687138">
      <w:bodyDiv w:val="1"/>
      <w:marLeft w:val="0"/>
      <w:marRight w:val="0"/>
      <w:marTop w:val="0"/>
      <w:marBottom w:val="0"/>
      <w:divBdr>
        <w:top w:val="none" w:sz="0" w:space="0" w:color="auto"/>
        <w:left w:val="none" w:sz="0" w:space="0" w:color="auto"/>
        <w:bottom w:val="none" w:sz="0" w:space="0" w:color="auto"/>
        <w:right w:val="none" w:sz="0" w:space="0" w:color="auto"/>
      </w:divBdr>
    </w:div>
    <w:div w:id="51849040">
      <w:bodyDiv w:val="1"/>
      <w:marLeft w:val="0"/>
      <w:marRight w:val="0"/>
      <w:marTop w:val="0"/>
      <w:marBottom w:val="0"/>
      <w:divBdr>
        <w:top w:val="none" w:sz="0" w:space="0" w:color="auto"/>
        <w:left w:val="none" w:sz="0" w:space="0" w:color="auto"/>
        <w:bottom w:val="none" w:sz="0" w:space="0" w:color="auto"/>
        <w:right w:val="none" w:sz="0" w:space="0" w:color="auto"/>
      </w:divBdr>
    </w:div>
    <w:div w:id="59449341">
      <w:bodyDiv w:val="1"/>
      <w:marLeft w:val="0"/>
      <w:marRight w:val="0"/>
      <w:marTop w:val="0"/>
      <w:marBottom w:val="0"/>
      <w:divBdr>
        <w:top w:val="none" w:sz="0" w:space="0" w:color="auto"/>
        <w:left w:val="none" w:sz="0" w:space="0" w:color="auto"/>
        <w:bottom w:val="none" w:sz="0" w:space="0" w:color="auto"/>
        <w:right w:val="none" w:sz="0" w:space="0" w:color="auto"/>
      </w:divBdr>
    </w:div>
    <w:div w:id="84227105">
      <w:bodyDiv w:val="1"/>
      <w:marLeft w:val="0"/>
      <w:marRight w:val="0"/>
      <w:marTop w:val="0"/>
      <w:marBottom w:val="0"/>
      <w:divBdr>
        <w:top w:val="none" w:sz="0" w:space="0" w:color="auto"/>
        <w:left w:val="none" w:sz="0" w:space="0" w:color="auto"/>
        <w:bottom w:val="none" w:sz="0" w:space="0" w:color="auto"/>
        <w:right w:val="none" w:sz="0" w:space="0" w:color="auto"/>
      </w:divBdr>
    </w:div>
    <w:div w:id="85809994">
      <w:bodyDiv w:val="1"/>
      <w:marLeft w:val="0"/>
      <w:marRight w:val="0"/>
      <w:marTop w:val="0"/>
      <w:marBottom w:val="0"/>
      <w:divBdr>
        <w:top w:val="none" w:sz="0" w:space="0" w:color="auto"/>
        <w:left w:val="none" w:sz="0" w:space="0" w:color="auto"/>
        <w:bottom w:val="none" w:sz="0" w:space="0" w:color="auto"/>
        <w:right w:val="none" w:sz="0" w:space="0" w:color="auto"/>
      </w:divBdr>
    </w:div>
    <w:div w:id="99955751">
      <w:bodyDiv w:val="1"/>
      <w:marLeft w:val="0"/>
      <w:marRight w:val="0"/>
      <w:marTop w:val="0"/>
      <w:marBottom w:val="0"/>
      <w:divBdr>
        <w:top w:val="none" w:sz="0" w:space="0" w:color="auto"/>
        <w:left w:val="none" w:sz="0" w:space="0" w:color="auto"/>
        <w:bottom w:val="none" w:sz="0" w:space="0" w:color="auto"/>
        <w:right w:val="none" w:sz="0" w:space="0" w:color="auto"/>
      </w:divBdr>
    </w:div>
    <w:div w:id="109323463">
      <w:bodyDiv w:val="1"/>
      <w:marLeft w:val="0"/>
      <w:marRight w:val="0"/>
      <w:marTop w:val="0"/>
      <w:marBottom w:val="0"/>
      <w:divBdr>
        <w:top w:val="none" w:sz="0" w:space="0" w:color="auto"/>
        <w:left w:val="none" w:sz="0" w:space="0" w:color="auto"/>
        <w:bottom w:val="none" w:sz="0" w:space="0" w:color="auto"/>
        <w:right w:val="none" w:sz="0" w:space="0" w:color="auto"/>
      </w:divBdr>
    </w:div>
    <w:div w:id="149104390">
      <w:bodyDiv w:val="1"/>
      <w:marLeft w:val="0"/>
      <w:marRight w:val="0"/>
      <w:marTop w:val="0"/>
      <w:marBottom w:val="0"/>
      <w:divBdr>
        <w:top w:val="none" w:sz="0" w:space="0" w:color="auto"/>
        <w:left w:val="none" w:sz="0" w:space="0" w:color="auto"/>
        <w:bottom w:val="none" w:sz="0" w:space="0" w:color="auto"/>
        <w:right w:val="none" w:sz="0" w:space="0" w:color="auto"/>
      </w:divBdr>
    </w:div>
    <w:div w:id="152835436">
      <w:bodyDiv w:val="1"/>
      <w:marLeft w:val="0"/>
      <w:marRight w:val="0"/>
      <w:marTop w:val="0"/>
      <w:marBottom w:val="0"/>
      <w:divBdr>
        <w:top w:val="none" w:sz="0" w:space="0" w:color="auto"/>
        <w:left w:val="none" w:sz="0" w:space="0" w:color="auto"/>
        <w:bottom w:val="none" w:sz="0" w:space="0" w:color="auto"/>
        <w:right w:val="none" w:sz="0" w:space="0" w:color="auto"/>
      </w:divBdr>
    </w:div>
    <w:div w:id="161243526">
      <w:bodyDiv w:val="1"/>
      <w:marLeft w:val="0"/>
      <w:marRight w:val="0"/>
      <w:marTop w:val="0"/>
      <w:marBottom w:val="0"/>
      <w:divBdr>
        <w:top w:val="none" w:sz="0" w:space="0" w:color="auto"/>
        <w:left w:val="none" w:sz="0" w:space="0" w:color="auto"/>
        <w:bottom w:val="none" w:sz="0" w:space="0" w:color="auto"/>
        <w:right w:val="none" w:sz="0" w:space="0" w:color="auto"/>
      </w:divBdr>
    </w:div>
    <w:div w:id="163592894">
      <w:bodyDiv w:val="1"/>
      <w:marLeft w:val="0"/>
      <w:marRight w:val="0"/>
      <w:marTop w:val="0"/>
      <w:marBottom w:val="0"/>
      <w:divBdr>
        <w:top w:val="none" w:sz="0" w:space="0" w:color="auto"/>
        <w:left w:val="none" w:sz="0" w:space="0" w:color="auto"/>
        <w:bottom w:val="none" w:sz="0" w:space="0" w:color="auto"/>
        <w:right w:val="none" w:sz="0" w:space="0" w:color="auto"/>
      </w:divBdr>
    </w:div>
    <w:div w:id="174196441">
      <w:bodyDiv w:val="1"/>
      <w:marLeft w:val="0"/>
      <w:marRight w:val="0"/>
      <w:marTop w:val="0"/>
      <w:marBottom w:val="0"/>
      <w:divBdr>
        <w:top w:val="none" w:sz="0" w:space="0" w:color="auto"/>
        <w:left w:val="none" w:sz="0" w:space="0" w:color="auto"/>
        <w:bottom w:val="none" w:sz="0" w:space="0" w:color="auto"/>
        <w:right w:val="none" w:sz="0" w:space="0" w:color="auto"/>
      </w:divBdr>
    </w:div>
    <w:div w:id="182787043">
      <w:bodyDiv w:val="1"/>
      <w:marLeft w:val="0"/>
      <w:marRight w:val="0"/>
      <w:marTop w:val="0"/>
      <w:marBottom w:val="0"/>
      <w:divBdr>
        <w:top w:val="none" w:sz="0" w:space="0" w:color="auto"/>
        <w:left w:val="none" w:sz="0" w:space="0" w:color="auto"/>
        <w:bottom w:val="none" w:sz="0" w:space="0" w:color="auto"/>
        <w:right w:val="none" w:sz="0" w:space="0" w:color="auto"/>
      </w:divBdr>
    </w:div>
    <w:div w:id="266814315">
      <w:bodyDiv w:val="1"/>
      <w:marLeft w:val="0"/>
      <w:marRight w:val="0"/>
      <w:marTop w:val="0"/>
      <w:marBottom w:val="0"/>
      <w:divBdr>
        <w:top w:val="none" w:sz="0" w:space="0" w:color="auto"/>
        <w:left w:val="none" w:sz="0" w:space="0" w:color="auto"/>
        <w:bottom w:val="none" w:sz="0" w:space="0" w:color="auto"/>
        <w:right w:val="none" w:sz="0" w:space="0" w:color="auto"/>
      </w:divBdr>
    </w:div>
    <w:div w:id="273826669">
      <w:bodyDiv w:val="1"/>
      <w:marLeft w:val="0"/>
      <w:marRight w:val="0"/>
      <w:marTop w:val="0"/>
      <w:marBottom w:val="0"/>
      <w:divBdr>
        <w:top w:val="none" w:sz="0" w:space="0" w:color="auto"/>
        <w:left w:val="none" w:sz="0" w:space="0" w:color="auto"/>
        <w:bottom w:val="none" w:sz="0" w:space="0" w:color="auto"/>
        <w:right w:val="none" w:sz="0" w:space="0" w:color="auto"/>
      </w:divBdr>
    </w:div>
    <w:div w:id="314724188">
      <w:bodyDiv w:val="1"/>
      <w:marLeft w:val="0"/>
      <w:marRight w:val="0"/>
      <w:marTop w:val="0"/>
      <w:marBottom w:val="0"/>
      <w:divBdr>
        <w:top w:val="none" w:sz="0" w:space="0" w:color="auto"/>
        <w:left w:val="none" w:sz="0" w:space="0" w:color="auto"/>
        <w:bottom w:val="none" w:sz="0" w:space="0" w:color="auto"/>
        <w:right w:val="none" w:sz="0" w:space="0" w:color="auto"/>
      </w:divBdr>
    </w:div>
    <w:div w:id="322048990">
      <w:bodyDiv w:val="1"/>
      <w:marLeft w:val="0"/>
      <w:marRight w:val="0"/>
      <w:marTop w:val="0"/>
      <w:marBottom w:val="0"/>
      <w:divBdr>
        <w:top w:val="none" w:sz="0" w:space="0" w:color="auto"/>
        <w:left w:val="none" w:sz="0" w:space="0" w:color="auto"/>
        <w:bottom w:val="none" w:sz="0" w:space="0" w:color="auto"/>
        <w:right w:val="none" w:sz="0" w:space="0" w:color="auto"/>
      </w:divBdr>
    </w:div>
    <w:div w:id="329673742">
      <w:bodyDiv w:val="1"/>
      <w:marLeft w:val="0"/>
      <w:marRight w:val="0"/>
      <w:marTop w:val="0"/>
      <w:marBottom w:val="0"/>
      <w:divBdr>
        <w:top w:val="none" w:sz="0" w:space="0" w:color="auto"/>
        <w:left w:val="none" w:sz="0" w:space="0" w:color="auto"/>
        <w:bottom w:val="none" w:sz="0" w:space="0" w:color="auto"/>
        <w:right w:val="none" w:sz="0" w:space="0" w:color="auto"/>
      </w:divBdr>
    </w:div>
    <w:div w:id="337927132">
      <w:bodyDiv w:val="1"/>
      <w:marLeft w:val="0"/>
      <w:marRight w:val="0"/>
      <w:marTop w:val="0"/>
      <w:marBottom w:val="0"/>
      <w:divBdr>
        <w:top w:val="none" w:sz="0" w:space="0" w:color="auto"/>
        <w:left w:val="none" w:sz="0" w:space="0" w:color="auto"/>
        <w:bottom w:val="none" w:sz="0" w:space="0" w:color="auto"/>
        <w:right w:val="none" w:sz="0" w:space="0" w:color="auto"/>
      </w:divBdr>
    </w:div>
    <w:div w:id="345643909">
      <w:bodyDiv w:val="1"/>
      <w:marLeft w:val="0"/>
      <w:marRight w:val="0"/>
      <w:marTop w:val="0"/>
      <w:marBottom w:val="0"/>
      <w:divBdr>
        <w:top w:val="none" w:sz="0" w:space="0" w:color="auto"/>
        <w:left w:val="none" w:sz="0" w:space="0" w:color="auto"/>
        <w:bottom w:val="none" w:sz="0" w:space="0" w:color="auto"/>
        <w:right w:val="none" w:sz="0" w:space="0" w:color="auto"/>
      </w:divBdr>
    </w:div>
    <w:div w:id="374233478">
      <w:bodyDiv w:val="1"/>
      <w:marLeft w:val="0"/>
      <w:marRight w:val="0"/>
      <w:marTop w:val="0"/>
      <w:marBottom w:val="0"/>
      <w:divBdr>
        <w:top w:val="none" w:sz="0" w:space="0" w:color="auto"/>
        <w:left w:val="none" w:sz="0" w:space="0" w:color="auto"/>
        <w:bottom w:val="none" w:sz="0" w:space="0" w:color="auto"/>
        <w:right w:val="none" w:sz="0" w:space="0" w:color="auto"/>
      </w:divBdr>
    </w:div>
    <w:div w:id="384179155">
      <w:bodyDiv w:val="1"/>
      <w:marLeft w:val="0"/>
      <w:marRight w:val="0"/>
      <w:marTop w:val="0"/>
      <w:marBottom w:val="0"/>
      <w:divBdr>
        <w:top w:val="none" w:sz="0" w:space="0" w:color="auto"/>
        <w:left w:val="none" w:sz="0" w:space="0" w:color="auto"/>
        <w:bottom w:val="none" w:sz="0" w:space="0" w:color="auto"/>
        <w:right w:val="none" w:sz="0" w:space="0" w:color="auto"/>
      </w:divBdr>
    </w:div>
    <w:div w:id="396828398">
      <w:bodyDiv w:val="1"/>
      <w:marLeft w:val="0"/>
      <w:marRight w:val="0"/>
      <w:marTop w:val="0"/>
      <w:marBottom w:val="0"/>
      <w:divBdr>
        <w:top w:val="none" w:sz="0" w:space="0" w:color="auto"/>
        <w:left w:val="none" w:sz="0" w:space="0" w:color="auto"/>
        <w:bottom w:val="none" w:sz="0" w:space="0" w:color="auto"/>
        <w:right w:val="none" w:sz="0" w:space="0" w:color="auto"/>
      </w:divBdr>
    </w:div>
    <w:div w:id="396903070">
      <w:bodyDiv w:val="1"/>
      <w:marLeft w:val="0"/>
      <w:marRight w:val="0"/>
      <w:marTop w:val="0"/>
      <w:marBottom w:val="0"/>
      <w:divBdr>
        <w:top w:val="none" w:sz="0" w:space="0" w:color="auto"/>
        <w:left w:val="none" w:sz="0" w:space="0" w:color="auto"/>
        <w:bottom w:val="none" w:sz="0" w:space="0" w:color="auto"/>
        <w:right w:val="none" w:sz="0" w:space="0" w:color="auto"/>
      </w:divBdr>
    </w:div>
    <w:div w:id="400714681">
      <w:bodyDiv w:val="1"/>
      <w:marLeft w:val="0"/>
      <w:marRight w:val="0"/>
      <w:marTop w:val="0"/>
      <w:marBottom w:val="0"/>
      <w:divBdr>
        <w:top w:val="none" w:sz="0" w:space="0" w:color="auto"/>
        <w:left w:val="none" w:sz="0" w:space="0" w:color="auto"/>
        <w:bottom w:val="none" w:sz="0" w:space="0" w:color="auto"/>
        <w:right w:val="none" w:sz="0" w:space="0" w:color="auto"/>
      </w:divBdr>
    </w:div>
    <w:div w:id="423496988">
      <w:bodyDiv w:val="1"/>
      <w:marLeft w:val="0"/>
      <w:marRight w:val="0"/>
      <w:marTop w:val="0"/>
      <w:marBottom w:val="0"/>
      <w:divBdr>
        <w:top w:val="none" w:sz="0" w:space="0" w:color="auto"/>
        <w:left w:val="none" w:sz="0" w:space="0" w:color="auto"/>
        <w:bottom w:val="none" w:sz="0" w:space="0" w:color="auto"/>
        <w:right w:val="none" w:sz="0" w:space="0" w:color="auto"/>
      </w:divBdr>
    </w:div>
    <w:div w:id="425616359">
      <w:bodyDiv w:val="1"/>
      <w:marLeft w:val="0"/>
      <w:marRight w:val="0"/>
      <w:marTop w:val="0"/>
      <w:marBottom w:val="0"/>
      <w:divBdr>
        <w:top w:val="none" w:sz="0" w:space="0" w:color="auto"/>
        <w:left w:val="none" w:sz="0" w:space="0" w:color="auto"/>
        <w:bottom w:val="none" w:sz="0" w:space="0" w:color="auto"/>
        <w:right w:val="none" w:sz="0" w:space="0" w:color="auto"/>
      </w:divBdr>
    </w:div>
    <w:div w:id="457339238">
      <w:bodyDiv w:val="1"/>
      <w:marLeft w:val="0"/>
      <w:marRight w:val="0"/>
      <w:marTop w:val="0"/>
      <w:marBottom w:val="0"/>
      <w:divBdr>
        <w:top w:val="none" w:sz="0" w:space="0" w:color="auto"/>
        <w:left w:val="none" w:sz="0" w:space="0" w:color="auto"/>
        <w:bottom w:val="none" w:sz="0" w:space="0" w:color="auto"/>
        <w:right w:val="none" w:sz="0" w:space="0" w:color="auto"/>
      </w:divBdr>
    </w:div>
    <w:div w:id="461575373">
      <w:bodyDiv w:val="1"/>
      <w:marLeft w:val="0"/>
      <w:marRight w:val="0"/>
      <w:marTop w:val="0"/>
      <w:marBottom w:val="0"/>
      <w:divBdr>
        <w:top w:val="none" w:sz="0" w:space="0" w:color="auto"/>
        <w:left w:val="none" w:sz="0" w:space="0" w:color="auto"/>
        <w:bottom w:val="none" w:sz="0" w:space="0" w:color="auto"/>
        <w:right w:val="none" w:sz="0" w:space="0" w:color="auto"/>
      </w:divBdr>
    </w:div>
    <w:div w:id="479620944">
      <w:bodyDiv w:val="1"/>
      <w:marLeft w:val="0"/>
      <w:marRight w:val="0"/>
      <w:marTop w:val="0"/>
      <w:marBottom w:val="0"/>
      <w:divBdr>
        <w:top w:val="none" w:sz="0" w:space="0" w:color="auto"/>
        <w:left w:val="none" w:sz="0" w:space="0" w:color="auto"/>
        <w:bottom w:val="none" w:sz="0" w:space="0" w:color="auto"/>
        <w:right w:val="none" w:sz="0" w:space="0" w:color="auto"/>
      </w:divBdr>
    </w:div>
    <w:div w:id="488131447">
      <w:bodyDiv w:val="1"/>
      <w:marLeft w:val="0"/>
      <w:marRight w:val="0"/>
      <w:marTop w:val="0"/>
      <w:marBottom w:val="0"/>
      <w:divBdr>
        <w:top w:val="none" w:sz="0" w:space="0" w:color="auto"/>
        <w:left w:val="none" w:sz="0" w:space="0" w:color="auto"/>
        <w:bottom w:val="none" w:sz="0" w:space="0" w:color="auto"/>
        <w:right w:val="none" w:sz="0" w:space="0" w:color="auto"/>
      </w:divBdr>
    </w:div>
    <w:div w:id="519316819">
      <w:bodyDiv w:val="1"/>
      <w:marLeft w:val="0"/>
      <w:marRight w:val="0"/>
      <w:marTop w:val="0"/>
      <w:marBottom w:val="0"/>
      <w:divBdr>
        <w:top w:val="none" w:sz="0" w:space="0" w:color="auto"/>
        <w:left w:val="none" w:sz="0" w:space="0" w:color="auto"/>
        <w:bottom w:val="none" w:sz="0" w:space="0" w:color="auto"/>
        <w:right w:val="none" w:sz="0" w:space="0" w:color="auto"/>
      </w:divBdr>
    </w:div>
    <w:div w:id="521869110">
      <w:bodyDiv w:val="1"/>
      <w:marLeft w:val="0"/>
      <w:marRight w:val="0"/>
      <w:marTop w:val="0"/>
      <w:marBottom w:val="0"/>
      <w:divBdr>
        <w:top w:val="none" w:sz="0" w:space="0" w:color="auto"/>
        <w:left w:val="none" w:sz="0" w:space="0" w:color="auto"/>
        <w:bottom w:val="none" w:sz="0" w:space="0" w:color="auto"/>
        <w:right w:val="none" w:sz="0" w:space="0" w:color="auto"/>
      </w:divBdr>
    </w:div>
    <w:div w:id="563221295">
      <w:bodyDiv w:val="1"/>
      <w:marLeft w:val="0"/>
      <w:marRight w:val="0"/>
      <w:marTop w:val="0"/>
      <w:marBottom w:val="0"/>
      <w:divBdr>
        <w:top w:val="none" w:sz="0" w:space="0" w:color="auto"/>
        <w:left w:val="none" w:sz="0" w:space="0" w:color="auto"/>
        <w:bottom w:val="none" w:sz="0" w:space="0" w:color="auto"/>
        <w:right w:val="none" w:sz="0" w:space="0" w:color="auto"/>
      </w:divBdr>
    </w:div>
    <w:div w:id="576944778">
      <w:bodyDiv w:val="1"/>
      <w:marLeft w:val="0"/>
      <w:marRight w:val="0"/>
      <w:marTop w:val="0"/>
      <w:marBottom w:val="0"/>
      <w:divBdr>
        <w:top w:val="none" w:sz="0" w:space="0" w:color="auto"/>
        <w:left w:val="none" w:sz="0" w:space="0" w:color="auto"/>
        <w:bottom w:val="none" w:sz="0" w:space="0" w:color="auto"/>
        <w:right w:val="none" w:sz="0" w:space="0" w:color="auto"/>
      </w:divBdr>
    </w:div>
    <w:div w:id="616646131">
      <w:bodyDiv w:val="1"/>
      <w:marLeft w:val="0"/>
      <w:marRight w:val="0"/>
      <w:marTop w:val="0"/>
      <w:marBottom w:val="0"/>
      <w:divBdr>
        <w:top w:val="none" w:sz="0" w:space="0" w:color="auto"/>
        <w:left w:val="none" w:sz="0" w:space="0" w:color="auto"/>
        <w:bottom w:val="none" w:sz="0" w:space="0" w:color="auto"/>
        <w:right w:val="none" w:sz="0" w:space="0" w:color="auto"/>
      </w:divBdr>
    </w:div>
    <w:div w:id="632061586">
      <w:bodyDiv w:val="1"/>
      <w:marLeft w:val="0"/>
      <w:marRight w:val="0"/>
      <w:marTop w:val="0"/>
      <w:marBottom w:val="0"/>
      <w:divBdr>
        <w:top w:val="none" w:sz="0" w:space="0" w:color="auto"/>
        <w:left w:val="none" w:sz="0" w:space="0" w:color="auto"/>
        <w:bottom w:val="none" w:sz="0" w:space="0" w:color="auto"/>
        <w:right w:val="none" w:sz="0" w:space="0" w:color="auto"/>
      </w:divBdr>
    </w:div>
    <w:div w:id="641887370">
      <w:bodyDiv w:val="1"/>
      <w:marLeft w:val="0"/>
      <w:marRight w:val="0"/>
      <w:marTop w:val="0"/>
      <w:marBottom w:val="0"/>
      <w:divBdr>
        <w:top w:val="none" w:sz="0" w:space="0" w:color="auto"/>
        <w:left w:val="none" w:sz="0" w:space="0" w:color="auto"/>
        <w:bottom w:val="none" w:sz="0" w:space="0" w:color="auto"/>
        <w:right w:val="none" w:sz="0" w:space="0" w:color="auto"/>
      </w:divBdr>
    </w:div>
    <w:div w:id="654843701">
      <w:bodyDiv w:val="1"/>
      <w:marLeft w:val="0"/>
      <w:marRight w:val="0"/>
      <w:marTop w:val="0"/>
      <w:marBottom w:val="0"/>
      <w:divBdr>
        <w:top w:val="none" w:sz="0" w:space="0" w:color="auto"/>
        <w:left w:val="none" w:sz="0" w:space="0" w:color="auto"/>
        <w:bottom w:val="none" w:sz="0" w:space="0" w:color="auto"/>
        <w:right w:val="none" w:sz="0" w:space="0" w:color="auto"/>
      </w:divBdr>
    </w:div>
    <w:div w:id="665671861">
      <w:bodyDiv w:val="1"/>
      <w:marLeft w:val="0"/>
      <w:marRight w:val="0"/>
      <w:marTop w:val="0"/>
      <w:marBottom w:val="0"/>
      <w:divBdr>
        <w:top w:val="none" w:sz="0" w:space="0" w:color="auto"/>
        <w:left w:val="none" w:sz="0" w:space="0" w:color="auto"/>
        <w:bottom w:val="none" w:sz="0" w:space="0" w:color="auto"/>
        <w:right w:val="none" w:sz="0" w:space="0" w:color="auto"/>
      </w:divBdr>
    </w:div>
    <w:div w:id="669066757">
      <w:bodyDiv w:val="1"/>
      <w:marLeft w:val="0"/>
      <w:marRight w:val="0"/>
      <w:marTop w:val="0"/>
      <w:marBottom w:val="0"/>
      <w:divBdr>
        <w:top w:val="none" w:sz="0" w:space="0" w:color="auto"/>
        <w:left w:val="none" w:sz="0" w:space="0" w:color="auto"/>
        <w:bottom w:val="none" w:sz="0" w:space="0" w:color="auto"/>
        <w:right w:val="none" w:sz="0" w:space="0" w:color="auto"/>
      </w:divBdr>
    </w:div>
    <w:div w:id="679501473">
      <w:bodyDiv w:val="1"/>
      <w:marLeft w:val="0"/>
      <w:marRight w:val="0"/>
      <w:marTop w:val="0"/>
      <w:marBottom w:val="0"/>
      <w:divBdr>
        <w:top w:val="none" w:sz="0" w:space="0" w:color="auto"/>
        <w:left w:val="none" w:sz="0" w:space="0" w:color="auto"/>
        <w:bottom w:val="none" w:sz="0" w:space="0" w:color="auto"/>
        <w:right w:val="none" w:sz="0" w:space="0" w:color="auto"/>
      </w:divBdr>
    </w:div>
    <w:div w:id="714086148">
      <w:bodyDiv w:val="1"/>
      <w:marLeft w:val="0"/>
      <w:marRight w:val="0"/>
      <w:marTop w:val="0"/>
      <w:marBottom w:val="0"/>
      <w:divBdr>
        <w:top w:val="none" w:sz="0" w:space="0" w:color="auto"/>
        <w:left w:val="none" w:sz="0" w:space="0" w:color="auto"/>
        <w:bottom w:val="none" w:sz="0" w:space="0" w:color="auto"/>
        <w:right w:val="none" w:sz="0" w:space="0" w:color="auto"/>
      </w:divBdr>
    </w:div>
    <w:div w:id="730735945">
      <w:bodyDiv w:val="1"/>
      <w:marLeft w:val="0"/>
      <w:marRight w:val="0"/>
      <w:marTop w:val="0"/>
      <w:marBottom w:val="0"/>
      <w:divBdr>
        <w:top w:val="none" w:sz="0" w:space="0" w:color="auto"/>
        <w:left w:val="none" w:sz="0" w:space="0" w:color="auto"/>
        <w:bottom w:val="none" w:sz="0" w:space="0" w:color="auto"/>
        <w:right w:val="none" w:sz="0" w:space="0" w:color="auto"/>
      </w:divBdr>
    </w:div>
    <w:div w:id="755980131">
      <w:bodyDiv w:val="1"/>
      <w:marLeft w:val="0"/>
      <w:marRight w:val="0"/>
      <w:marTop w:val="0"/>
      <w:marBottom w:val="0"/>
      <w:divBdr>
        <w:top w:val="none" w:sz="0" w:space="0" w:color="auto"/>
        <w:left w:val="none" w:sz="0" w:space="0" w:color="auto"/>
        <w:bottom w:val="none" w:sz="0" w:space="0" w:color="auto"/>
        <w:right w:val="none" w:sz="0" w:space="0" w:color="auto"/>
      </w:divBdr>
    </w:div>
    <w:div w:id="767847092">
      <w:bodyDiv w:val="1"/>
      <w:marLeft w:val="0"/>
      <w:marRight w:val="0"/>
      <w:marTop w:val="0"/>
      <w:marBottom w:val="0"/>
      <w:divBdr>
        <w:top w:val="none" w:sz="0" w:space="0" w:color="auto"/>
        <w:left w:val="none" w:sz="0" w:space="0" w:color="auto"/>
        <w:bottom w:val="none" w:sz="0" w:space="0" w:color="auto"/>
        <w:right w:val="none" w:sz="0" w:space="0" w:color="auto"/>
      </w:divBdr>
    </w:div>
    <w:div w:id="771975208">
      <w:bodyDiv w:val="1"/>
      <w:marLeft w:val="0"/>
      <w:marRight w:val="0"/>
      <w:marTop w:val="0"/>
      <w:marBottom w:val="0"/>
      <w:divBdr>
        <w:top w:val="none" w:sz="0" w:space="0" w:color="auto"/>
        <w:left w:val="none" w:sz="0" w:space="0" w:color="auto"/>
        <w:bottom w:val="none" w:sz="0" w:space="0" w:color="auto"/>
        <w:right w:val="none" w:sz="0" w:space="0" w:color="auto"/>
      </w:divBdr>
    </w:div>
    <w:div w:id="777483106">
      <w:bodyDiv w:val="1"/>
      <w:marLeft w:val="0"/>
      <w:marRight w:val="0"/>
      <w:marTop w:val="0"/>
      <w:marBottom w:val="0"/>
      <w:divBdr>
        <w:top w:val="none" w:sz="0" w:space="0" w:color="auto"/>
        <w:left w:val="none" w:sz="0" w:space="0" w:color="auto"/>
        <w:bottom w:val="none" w:sz="0" w:space="0" w:color="auto"/>
        <w:right w:val="none" w:sz="0" w:space="0" w:color="auto"/>
      </w:divBdr>
    </w:div>
    <w:div w:id="782576338">
      <w:bodyDiv w:val="1"/>
      <w:marLeft w:val="0"/>
      <w:marRight w:val="0"/>
      <w:marTop w:val="0"/>
      <w:marBottom w:val="0"/>
      <w:divBdr>
        <w:top w:val="none" w:sz="0" w:space="0" w:color="auto"/>
        <w:left w:val="none" w:sz="0" w:space="0" w:color="auto"/>
        <w:bottom w:val="none" w:sz="0" w:space="0" w:color="auto"/>
        <w:right w:val="none" w:sz="0" w:space="0" w:color="auto"/>
      </w:divBdr>
    </w:div>
    <w:div w:id="787309690">
      <w:bodyDiv w:val="1"/>
      <w:marLeft w:val="0"/>
      <w:marRight w:val="0"/>
      <w:marTop w:val="0"/>
      <w:marBottom w:val="0"/>
      <w:divBdr>
        <w:top w:val="none" w:sz="0" w:space="0" w:color="auto"/>
        <w:left w:val="none" w:sz="0" w:space="0" w:color="auto"/>
        <w:bottom w:val="none" w:sz="0" w:space="0" w:color="auto"/>
        <w:right w:val="none" w:sz="0" w:space="0" w:color="auto"/>
      </w:divBdr>
    </w:div>
    <w:div w:id="798693383">
      <w:bodyDiv w:val="1"/>
      <w:marLeft w:val="0"/>
      <w:marRight w:val="0"/>
      <w:marTop w:val="0"/>
      <w:marBottom w:val="0"/>
      <w:divBdr>
        <w:top w:val="none" w:sz="0" w:space="0" w:color="auto"/>
        <w:left w:val="none" w:sz="0" w:space="0" w:color="auto"/>
        <w:bottom w:val="none" w:sz="0" w:space="0" w:color="auto"/>
        <w:right w:val="none" w:sz="0" w:space="0" w:color="auto"/>
      </w:divBdr>
    </w:div>
    <w:div w:id="852767824">
      <w:bodyDiv w:val="1"/>
      <w:marLeft w:val="0"/>
      <w:marRight w:val="0"/>
      <w:marTop w:val="0"/>
      <w:marBottom w:val="0"/>
      <w:divBdr>
        <w:top w:val="none" w:sz="0" w:space="0" w:color="auto"/>
        <w:left w:val="none" w:sz="0" w:space="0" w:color="auto"/>
        <w:bottom w:val="none" w:sz="0" w:space="0" w:color="auto"/>
        <w:right w:val="none" w:sz="0" w:space="0" w:color="auto"/>
      </w:divBdr>
    </w:div>
    <w:div w:id="860356861">
      <w:bodyDiv w:val="1"/>
      <w:marLeft w:val="0"/>
      <w:marRight w:val="0"/>
      <w:marTop w:val="0"/>
      <w:marBottom w:val="0"/>
      <w:divBdr>
        <w:top w:val="none" w:sz="0" w:space="0" w:color="auto"/>
        <w:left w:val="none" w:sz="0" w:space="0" w:color="auto"/>
        <w:bottom w:val="none" w:sz="0" w:space="0" w:color="auto"/>
        <w:right w:val="none" w:sz="0" w:space="0" w:color="auto"/>
      </w:divBdr>
    </w:div>
    <w:div w:id="898202783">
      <w:bodyDiv w:val="1"/>
      <w:marLeft w:val="0"/>
      <w:marRight w:val="0"/>
      <w:marTop w:val="0"/>
      <w:marBottom w:val="0"/>
      <w:divBdr>
        <w:top w:val="none" w:sz="0" w:space="0" w:color="auto"/>
        <w:left w:val="none" w:sz="0" w:space="0" w:color="auto"/>
        <w:bottom w:val="none" w:sz="0" w:space="0" w:color="auto"/>
        <w:right w:val="none" w:sz="0" w:space="0" w:color="auto"/>
      </w:divBdr>
    </w:div>
    <w:div w:id="913469984">
      <w:bodyDiv w:val="1"/>
      <w:marLeft w:val="0"/>
      <w:marRight w:val="0"/>
      <w:marTop w:val="0"/>
      <w:marBottom w:val="0"/>
      <w:divBdr>
        <w:top w:val="none" w:sz="0" w:space="0" w:color="auto"/>
        <w:left w:val="none" w:sz="0" w:space="0" w:color="auto"/>
        <w:bottom w:val="none" w:sz="0" w:space="0" w:color="auto"/>
        <w:right w:val="none" w:sz="0" w:space="0" w:color="auto"/>
      </w:divBdr>
    </w:div>
    <w:div w:id="918100988">
      <w:bodyDiv w:val="1"/>
      <w:marLeft w:val="0"/>
      <w:marRight w:val="0"/>
      <w:marTop w:val="0"/>
      <w:marBottom w:val="0"/>
      <w:divBdr>
        <w:top w:val="none" w:sz="0" w:space="0" w:color="auto"/>
        <w:left w:val="none" w:sz="0" w:space="0" w:color="auto"/>
        <w:bottom w:val="none" w:sz="0" w:space="0" w:color="auto"/>
        <w:right w:val="none" w:sz="0" w:space="0" w:color="auto"/>
      </w:divBdr>
    </w:div>
    <w:div w:id="929390410">
      <w:bodyDiv w:val="1"/>
      <w:marLeft w:val="0"/>
      <w:marRight w:val="0"/>
      <w:marTop w:val="0"/>
      <w:marBottom w:val="0"/>
      <w:divBdr>
        <w:top w:val="none" w:sz="0" w:space="0" w:color="auto"/>
        <w:left w:val="none" w:sz="0" w:space="0" w:color="auto"/>
        <w:bottom w:val="none" w:sz="0" w:space="0" w:color="auto"/>
        <w:right w:val="none" w:sz="0" w:space="0" w:color="auto"/>
      </w:divBdr>
    </w:div>
    <w:div w:id="953444707">
      <w:bodyDiv w:val="1"/>
      <w:marLeft w:val="0"/>
      <w:marRight w:val="0"/>
      <w:marTop w:val="0"/>
      <w:marBottom w:val="0"/>
      <w:divBdr>
        <w:top w:val="none" w:sz="0" w:space="0" w:color="auto"/>
        <w:left w:val="none" w:sz="0" w:space="0" w:color="auto"/>
        <w:bottom w:val="none" w:sz="0" w:space="0" w:color="auto"/>
        <w:right w:val="none" w:sz="0" w:space="0" w:color="auto"/>
      </w:divBdr>
    </w:div>
    <w:div w:id="960723319">
      <w:bodyDiv w:val="1"/>
      <w:marLeft w:val="0"/>
      <w:marRight w:val="0"/>
      <w:marTop w:val="0"/>
      <w:marBottom w:val="0"/>
      <w:divBdr>
        <w:top w:val="none" w:sz="0" w:space="0" w:color="auto"/>
        <w:left w:val="none" w:sz="0" w:space="0" w:color="auto"/>
        <w:bottom w:val="none" w:sz="0" w:space="0" w:color="auto"/>
        <w:right w:val="none" w:sz="0" w:space="0" w:color="auto"/>
      </w:divBdr>
    </w:div>
    <w:div w:id="966199503">
      <w:bodyDiv w:val="1"/>
      <w:marLeft w:val="0"/>
      <w:marRight w:val="0"/>
      <w:marTop w:val="0"/>
      <w:marBottom w:val="0"/>
      <w:divBdr>
        <w:top w:val="none" w:sz="0" w:space="0" w:color="auto"/>
        <w:left w:val="none" w:sz="0" w:space="0" w:color="auto"/>
        <w:bottom w:val="none" w:sz="0" w:space="0" w:color="auto"/>
        <w:right w:val="none" w:sz="0" w:space="0" w:color="auto"/>
      </w:divBdr>
    </w:div>
    <w:div w:id="977026224">
      <w:bodyDiv w:val="1"/>
      <w:marLeft w:val="0"/>
      <w:marRight w:val="0"/>
      <w:marTop w:val="0"/>
      <w:marBottom w:val="0"/>
      <w:divBdr>
        <w:top w:val="none" w:sz="0" w:space="0" w:color="auto"/>
        <w:left w:val="none" w:sz="0" w:space="0" w:color="auto"/>
        <w:bottom w:val="none" w:sz="0" w:space="0" w:color="auto"/>
        <w:right w:val="none" w:sz="0" w:space="0" w:color="auto"/>
      </w:divBdr>
    </w:div>
    <w:div w:id="988096489">
      <w:bodyDiv w:val="1"/>
      <w:marLeft w:val="0"/>
      <w:marRight w:val="0"/>
      <w:marTop w:val="0"/>
      <w:marBottom w:val="0"/>
      <w:divBdr>
        <w:top w:val="none" w:sz="0" w:space="0" w:color="auto"/>
        <w:left w:val="none" w:sz="0" w:space="0" w:color="auto"/>
        <w:bottom w:val="none" w:sz="0" w:space="0" w:color="auto"/>
        <w:right w:val="none" w:sz="0" w:space="0" w:color="auto"/>
      </w:divBdr>
    </w:div>
    <w:div w:id="1002126005">
      <w:bodyDiv w:val="1"/>
      <w:marLeft w:val="0"/>
      <w:marRight w:val="0"/>
      <w:marTop w:val="0"/>
      <w:marBottom w:val="0"/>
      <w:divBdr>
        <w:top w:val="none" w:sz="0" w:space="0" w:color="auto"/>
        <w:left w:val="none" w:sz="0" w:space="0" w:color="auto"/>
        <w:bottom w:val="none" w:sz="0" w:space="0" w:color="auto"/>
        <w:right w:val="none" w:sz="0" w:space="0" w:color="auto"/>
      </w:divBdr>
    </w:div>
    <w:div w:id="1047293522">
      <w:bodyDiv w:val="1"/>
      <w:marLeft w:val="0"/>
      <w:marRight w:val="0"/>
      <w:marTop w:val="0"/>
      <w:marBottom w:val="0"/>
      <w:divBdr>
        <w:top w:val="none" w:sz="0" w:space="0" w:color="auto"/>
        <w:left w:val="none" w:sz="0" w:space="0" w:color="auto"/>
        <w:bottom w:val="none" w:sz="0" w:space="0" w:color="auto"/>
        <w:right w:val="none" w:sz="0" w:space="0" w:color="auto"/>
      </w:divBdr>
    </w:div>
    <w:div w:id="1056899953">
      <w:bodyDiv w:val="1"/>
      <w:marLeft w:val="0"/>
      <w:marRight w:val="0"/>
      <w:marTop w:val="0"/>
      <w:marBottom w:val="0"/>
      <w:divBdr>
        <w:top w:val="none" w:sz="0" w:space="0" w:color="auto"/>
        <w:left w:val="none" w:sz="0" w:space="0" w:color="auto"/>
        <w:bottom w:val="none" w:sz="0" w:space="0" w:color="auto"/>
        <w:right w:val="none" w:sz="0" w:space="0" w:color="auto"/>
      </w:divBdr>
    </w:div>
    <w:div w:id="1058043761">
      <w:bodyDiv w:val="1"/>
      <w:marLeft w:val="0"/>
      <w:marRight w:val="0"/>
      <w:marTop w:val="0"/>
      <w:marBottom w:val="0"/>
      <w:divBdr>
        <w:top w:val="none" w:sz="0" w:space="0" w:color="auto"/>
        <w:left w:val="none" w:sz="0" w:space="0" w:color="auto"/>
        <w:bottom w:val="none" w:sz="0" w:space="0" w:color="auto"/>
        <w:right w:val="none" w:sz="0" w:space="0" w:color="auto"/>
      </w:divBdr>
    </w:div>
    <w:div w:id="1065564650">
      <w:bodyDiv w:val="1"/>
      <w:marLeft w:val="0"/>
      <w:marRight w:val="0"/>
      <w:marTop w:val="0"/>
      <w:marBottom w:val="0"/>
      <w:divBdr>
        <w:top w:val="none" w:sz="0" w:space="0" w:color="auto"/>
        <w:left w:val="none" w:sz="0" w:space="0" w:color="auto"/>
        <w:bottom w:val="none" w:sz="0" w:space="0" w:color="auto"/>
        <w:right w:val="none" w:sz="0" w:space="0" w:color="auto"/>
      </w:divBdr>
    </w:div>
    <w:div w:id="1094517009">
      <w:bodyDiv w:val="1"/>
      <w:marLeft w:val="0"/>
      <w:marRight w:val="0"/>
      <w:marTop w:val="0"/>
      <w:marBottom w:val="0"/>
      <w:divBdr>
        <w:top w:val="none" w:sz="0" w:space="0" w:color="auto"/>
        <w:left w:val="none" w:sz="0" w:space="0" w:color="auto"/>
        <w:bottom w:val="none" w:sz="0" w:space="0" w:color="auto"/>
        <w:right w:val="none" w:sz="0" w:space="0" w:color="auto"/>
      </w:divBdr>
    </w:div>
    <w:div w:id="1114518442">
      <w:bodyDiv w:val="1"/>
      <w:marLeft w:val="0"/>
      <w:marRight w:val="0"/>
      <w:marTop w:val="0"/>
      <w:marBottom w:val="0"/>
      <w:divBdr>
        <w:top w:val="none" w:sz="0" w:space="0" w:color="auto"/>
        <w:left w:val="none" w:sz="0" w:space="0" w:color="auto"/>
        <w:bottom w:val="none" w:sz="0" w:space="0" w:color="auto"/>
        <w:right w:val="none" w:sz="0" w:space="0" w:color="auto"/>
      </w:divBdr>
    </w:div>
    <w:div w:id="1141188287">
      <w:bodyDiv w:val="1"/>
      <w:marLeft w:val="0"/>
      <w:marRight w:val="0"/>
      <w:marTop w:val="0"/>
      <w:marBottom w:val="0"/>
      <w:divBdr>
        <w:top w:val="none" w:sz="0" w:space="0" w:color="auto"/>
        <w:left w:val="none" w:sz="0" w:space="0" w:color="auto"/>
        <w:bottom w:val="none" w:sz="0" w:space="0" w:color="auto"/>
        <w:right w:val="none" w:sz="0" w:space="0" w:color="auto"/>
      </w:divBdr>
    </w:div>
    <w:div w:id="1148325695">
      <w:bodyDiv w:val="1"/>
      <w:marLeft w:val="0"/>
      <w:marRight w:val="0"/>
      <w:marTop w:val="0"/>
      <w:marBottom w:val="0"/>
      <w:divBdr>
        <w:top w:val="none" w:sz="0" w:space="0" w:color="auto"/>
        <w:left w:val="none" w:sz="0" w:space="0" w:color="auto"/>
        <w:bottom w:val="none" w:sz="0" w:space="0" w:color="auto"/>
        <w:right w:val="none" w:sz="0" w:space="0" w:color="auto"/>
      </w:divBdr>
    </w:div>
    <w:div w:id="1175459915">
      <w:bodyDiv w:val="1"/>
      <w:marLeft w:val="0"/>
      <w:marRight w:val="0"/>
      <w:marTop w:val="0"/>
      <w:marBottom w:val="0"/>
      <w:divBdr>
        <w:top w:val="none" w:sz="0" w:space="0" w:color="auto"/>
        <w:left w:val="none" w:sz="0" w:space="0" w:color="auto"/>
        <w:bottom w:val="none" w:sz="0" w:space="0" w:color="auto"/>
        <w:right w:val="none" w:sz="0" w:space="0" w:color="auto"/>
      </w:divBdr>
    </w:div>
    <w:div w:id="1203135367">
      <w:bodyDiv w:val="1"/>
      <w:marLeft w:val="0"/>
      <w:marRight w:val="0"/>
      <w:marTop w:val="0"/>
      <w:marBottom w:val="0"/>
      <w:divBdr>
        <w:top w:val="none" w:sz="0" w:space="0" w:color="auto"/>
        <w:left w:val="none" w:sz="0" w:space="0" w:color="auto"/>
        <w:bottom w:val="none" w:sz="0" w:space="0" w:color="auto"/>
        <w:right w:val="none" w:sz="0" w:space="0" w:color="auto"/>
      </w:divBdr>
    </w:div>
    <w:div w:id="1212884879">
      <w:bodyDiv w:val="1"/>
      <w:marLeft w:val="0"/>
      <w:marRight w:val="0"/>
      <w:marTop w:val="0"/>
      <w:marBottom w:val="0"/>
      <w:divBdr>
        <w:top w:val="none" w:sz="0" w:space="0" w:color="auto"/>
        <w:left w:val="none" w:sz="0" w:space="0" w:color="auto"/>
        <w:bottom w:val="none" w:sz="0" w:space="0" w:color="auto"/>
        <w:right w:val="none" w:sz="0" w:space="0" w:color="auto"/>
      </w:divBdr>
    </w:div>
    <w:div w:id="1235510978">
      <w:bodyDiv w:val="1"/>
      <w:marLeft w:val="0"/>
      <w:marRight w:val="0"/>
      <w:marTop w:val="0"/>
      <w:marBottom w:val="0"/>
      <w:divBdr>
        <w:top w:val="none" w:sz="0" w:space="0" w:color="auto"/>
        <w:left w:val="none" w:sz="0" w:space="0" w:color="auto"/>
        <w:bottom w:val="none" w:sz="0" w:space="0" w:color="auto"/>
        <w:right w:val="none" w:sz="0" w:space="0" w:color="auto"/>
      </w:divBdr>
    </w:div>
    <w:div w:id="1263075402">
      <w:bodyDiv w:val="1"/>
      <w:marLeft w:val="0"/>
      <w:marRight w:val="0"/>
      <w:marTop w:val="0"/>
      <w:marBottom w:val="0"/>
      <w:divBdr>
        <w:top w:val="none" w:sz="0" w:space="0" w:color="auto"/>
        <w:left w:val="none" w:sz="0" w:space="0" w:color="auto"/>
        <w:bottom w:val="none" w:sz="0" w:space="0" w:color="auto"/>
        <w:right w:val="none" w:sz="0" w:space="0" w:color="auto"/>
      </w:divBdr>
    </w:div>
    <w:div w:id="1277298454">
      <w:bodyDiv w:val="1"/>
      <w:marLeft w:val="0"/>
      <w:marRight w:val="0"/>
      <w:marTop w:val="0"/>
      <w:marBottom w:val="0"/>
      <w:divBdr>
        <w:top w:val="none" w:sz="0" w:space="0" w:color="auto"/>
        <w:left w:val="none" w:sz="0" w:space="0" w:color="auto"/>
        <w:bottom w:val="none" w:sz="0" w:space="0" w:color="auto"/>
        <w:right w:val="none" w:sz="0" w:space="0" w:color="auto"/>
      </w:divBdr>
    </w:div>
    <w:div w:id="1295910283">
      <w:bodyDiv w:val="1"/>
      <w:marLeft w:val="0"/>
      <w:marRight w:val="0"/>
      <w:marTop w:val="0"/>
      <w:marBottom w:val="0"/>
      <w:divBdr>
        <w:top w:val="none" w:sz="0" w:space="0" w:color="auto"/>
        <w:left w:val="none" w:sz="0" w:space="0" w:color="auto"/>
        <w:bottom w:val="none" w:sz="0" w:space="0" w:color="auto"/>
        <w:right w:val="none" w:sz="0" w:space="0" w:color="auto"/>
      </w:divBdr>
    </w:div>
    <w:div w:id="1322276733">
      <w:bodyDiv w:val="1"/>
      <w:marLeft w:val="0"/>
      <w:marRight w:val="0"/>
      <w:marTop w:val="0"/>
      <w:marBottom w:val="0"/>
      <w:divBdr>
        <w:top w:val="none" w:sz="0" w:space="0" w:color="auto"/>
        <w:left w:val="none" w:sz="0" w:space="0" w:color="auto"/>
        <w:bottom w:val="none" w:sz="0" w:space="0" w:color="auto"/>
        <w:right w:val="none" w:sz="0" w:space="0" w:color="auto"/>
      </w:divBdr>
    </w:div>
    <w:div w:id="1337610381">
      <w:bodyDiv w:val="1"/>
      <w:marLeft w:val="0"/>
      <w:marRight w:val="0"/>
      <w:marTop w:val="0"/>
      <w:marBottom w:val="0"/>
      <w:divBdr>
        <w:top w:val="none" w:sz="0" w:space="0" w:color="auto"/>
        <w:left w:val="none" w:sz="0" w:space="0" w:color="auto"/>
        <w:bottom w:val="none" w:sz="0" w:space="0" w:color="auto"/>
        <w:right w:val="none" w:sz="0" w:space="0" w:color="auto"/>
      </w:divBdr>
    </w:div>
    <w:div w:id="1356343375">
      <w:bodyDiv w:val="1"/>
      <w:marLeft w:val="0"/>
      <w:marRight w:val="0"/>
      <w:marTop w:val="0"/>
      <w:marBottom w:val="0"/>
      <w:divBdr>
        <w:top w:val="none" w:sz="0" w:space="0" w:color="auto"/>
        <w:left w:val="none" w:sz="0" w:space="0" w:color="auto"/>
        <w:bottom w:val="none" w:sz="0" w:space="0" w:color="auto"/>
        <w:right w:val="none" w:sz="0" w:space="0" w:color="auto"/>
      </w:divBdr>
    </w:div>
    <w:div w:id="1407803114">
      <w:bodyDiv w:val="1"/>
      <w:marLeft w:val="0"/>
      <w:marRight w:val="0"/>
      <w:marTop w:val="0"/>
      <w:marBottom w:val="0"/>
      <w:divBdr>
        <w:top w:val="none" w:sz="0" w:space="0" w:color="auto"/>
        <w:left w:val="none" w:sz="0" w:space="0" w:color="auto"/>
        <w:bottom w:val="none" w:sz="0" w:space="0" w:color="auto"/>
        <w:right w:val="none" w:sz="0" w:space="0" w:color="auto"/>
      </w:divBdr>
    </w:div>
    <w:div w:id="1473907409">
      <w:bodyDiv w:val="1"/>
      <w:marLeft w:val="0"/>
      <w:marRight w:val="0"/>
      <w:marTop w:val="0"/>
      <w:marBottom w:val="0"/>
      <w:divBdr>
        <w:top w:val="none" w:sz="0" w:space="0" w:color="auto"/>
        <w:left w:val="none" w:sz="0" w:space="0" w:color="auto"/>
        <w:bottom w:val="none" w:sz="0" w:space="0" w:color="auto"/>
        <w:right w:val="none" w:sz="0" w:space="0" w:color="auto"/>
      </w:divBdr>
    </w:div>
    <w:div w:id="1480803315">
      <w:bodyDiv w:val="1"/>
      <w:marLeft w:val="0"/>
      <w:marRight w:val="0"/>
      <w:marTop w:val="0"/>
      <w:marBottom w:val="0"/>
      <w:divBdr>
        <w:top w:val="none" w:sz="0" w:space="0" w:color="auto"/>
        <w:left w:val="none" w:sz="0" w:space="0" w:color="auto"/>
        <w:bottom w:val="none" w:sz="0" w:space="0" w:color="auto"/>
        <w:right w:val="none" w:sz="0" w:space="0" w:color="auto"/>
      </w:divBdr>
    </w:div>
    <w:div w:id="1527251912">
      <w:bodyDiv w:val="1"/>
      <w:marLeft w:val="0"/>
      <w:marRight w:val="0"/>
      <w:marTop w:val="0"/>
      <w:marBottom w:val="0"/>
      <w:divBdr>
        <w:top w:val="none" w:sz="0" w:space="0" w:color="auto"/>
        <w:left w:val="none" w:sz="0" w:space="0" w:color="auto"/>
        <w:bottom w:val="none" w:sz="0" w:space="0" w:color="auto"/>
        <w:right w:val="none" w:sz="0" w:space="0" w:color="auto"/>
      </w:divBdr>
    </w:div>
    <w:div w:id="1531451398">
      <w:bodyDiv w:val="1"/>
      <w:marLeft w:val="0"/>
      <w:marRight w:val="0"/>
      <w:marTop w:val="0"/>
      <w:marBottom w:val="0"/>
      <w:divBdr>
        <w:top w:val="none" w:sz="0" w:space="0" w:color="auto"/>
        <w:left w:val="none" w:sz="0" w:space="0" w:color="auto"/>
        <w:bottom w:val="none" w:sz="0" w:space="0" w:color="auto"/>
        <w:right w:val="none" w:sz="0" w:space="0" w:color="auto"/>
      </w:divBdr>
    </w:div>
    <w:div w:id="1533499885">
      <w:bodyDiv w:val="1"/>
      <w:marLeft w:val="0"/>
      <w:marRight w:val="0"/>
      <w:marTop w:val="0"/>
      <w:marBottom w:val="0"/>
      <w:divBdr>
        <w:top w:val="none" w:sz="0" w:space="0" w:color="auto"/>
        <w:left w:val="none" w:sz="0" w:space="0" w:color="auto"/>
        <w:bottom w:val="none" w:sz="0" w:space="0" w:color="auto"/>
        <w:right w:val="none" w:sz="0" w:space="0" w:color="auto"/>
      </w:divBdr>
    </w:div>
    <w:div w:id="1538197006">
      <w:bodyDiv w:val="1"/>
      <w:marLeft w:val="0"/>
      <w:marRight w:val="0"/>
      <w:marTop w:val="0"/>
      <w:marBottom w:val="0"/>
      <w:divBdr>
        <w:top w:val="none" w:sz="0" w:space="0" w:color="auto"/>
        <w:left w:val="none" w:sz="0" w:space="0" w:color="auto"/>
        <w:bottom w:val="none" w:sz="0" w:space="0" w:color="auto"/>
        <w:right w:val="none" w:sz="0" w:space="0" w:color="auto"/>
      </w:divBdr>
    </w:div>
    <w:div w:id="1583370444">
      <w:bodyDiv w:val="1"/>
      <w:marLeft w:val="0"/>
      <w:marRight w:val="0"/>
      <w:marTop w:val="0"/>
      <w:marBottom w:val="0"/>
      <w:divBdr>
        <w:top w:val="none" w:sz="0" w:space="0" w:color="auto"/>
        <w:left w:val="none" w:sz="0" w:space="0" w:color="auto"/>
        <w:bottom w:val="none" w:sz="0" w:space="0" w:color="auto"/>
        <w:right w:val="none" w:sz="0" w:space="0" w:color="auto"/>
      </w:divBdr>
    </w:div>
    <w:div w:id="1596397529">
      <w:bodyDiv w:val="1"/>
      <w:marLeft w:val="0"/>
      <w:marRight w:val="0"/>
      <w:marTop w:val="0"/>
      <w:marBottom w:val="0"/>
      <w:divBdr>
        <w:top w:val="none" w:sz="0" w:space="0" w:color="auto"/>
        <w:left w:val="none" w:sz="0" w:space="0" w:color="auto"/>
        <w:bottom w:val="none" w:sz="0" w:space="0" w:color="auto"/>
        <w:right w:val="none" w:sz="0" w:space="0" w:color="auto"/>
      </w:divBdr>
    </w:div>
    <w:div w:id="1596404912">
      <w:bodyDiv w:val="1"/>
      <w:marLeft w:val="0"/>
      <w:marRight w:val="0"/>
      <w:marTop w:val="0"/>
      <w:marBottom w:val="0"/>
      <w:divBdr>
        <w:top w:val="none" w:sz="0" w:space="0" w:color="auto"/>
        <w:left w:val="none" w:sz="0" w:space="0" w:color="auto"/>
        <w:bottom w:val="none" w:sz="0" w:space="0" w:color="auto"/>
        <w:right w:val="none" w:sz="0" w:space="0" w:color="auto"/>
      </w:divBdr>
    </w:div>
    <w:div w:id="1606771876">
      <w:bodyDiv w:val="1"/>
      <w:marLeft w:val="0"/>
      <w:marRight w:val="0"/>
      <w:marTop w:val="0"/>
      <w:marBottom w:val="0"/>
      <w:divBdr>
        <w:top w:val="none" w:sz="0" w:space="0" w:color="auto"/>
        <w:left w:val="none" w:sz="0" w:space="0" w:color="auto"/>
        <w:bottom w:val="none" w:sz="0" w:space="0" w:color="auto"/>
        <w:right w:val="none" w:sz="0" w:space="0" w:color="auto"/>
      </w:divBdr>
    </w:div>
    <w:div w:id="1609701983">
      <w:bodyDiv w:val="1"/>
      <w:marLeft w:val="0"/>
      <w:marRight w:val="0"/>
      <w:marTop w:val="0"/>
      <w:marBottom w:val="0"/>
      <w:divBdr>
        <w:top w:val="none" w:sz="0" w:space="0" w:color="auto"/>
        <w:left w:val="none" w:sz="0" w:space="0" w:color="auto"/>
        <w:bottom w:val="none" w:sz="0" w:space="0" w:color="auto"/>
        <w:right w:val="none" w:sz="0" w:space="0" w:color="auto"/>
      </w:divBdr>
    </w:div>
    <w:div w:id="1622884674">
      <w:bodyDiv w:val="1"/>
      <w:marLeft w:val="0"/>
      <w:marRight w:val="0"/>
      <w:marTop w:val="0"/>
      <w:marBottom w:val="0"/>
      <w:divBdr>
        <w:top w:val="none" w:sz="0" w:space="0" w:color="auto"/>
        <w:left w:val="none" w:sz="0" w:space="0" w:color="auto"/>
        <w:bottom w:val="none" w:sz="0" w:space="0" w:color="auto"/>
        <w:right w:val="none" w:sz="0" w:space="0" w:color="auto"/>
      </w:divBdr>
    </w:div>
    <w:div w:id="1628245022">
      <w:bodyDiv w:val="1"/>
      <w:marLeft w:val="0"/>
      <w:marRight w:val="0"/>
      <w:marTop w:val="0"/>
      <w:marBottom w:val="0"/>
      <w:divBdr>
        <w:top w:val="none" w:sz="0" w:space="0" w:color="auto"/>
        <w:left w:val="none" w:sz="0" w:space="0" w:color="auto"/>
        <w:bottom w:val="none" w:sz="0" w:space="0" w:color="auto"/>
        <w:right w:val="none" w:sz="0" w:space="0" w:color="auto"/>
      </w:divBdr>
    </w:div>
    <w:div w:id="1648583153">
      <w:bodyDiv w:val="1"/>
      <w:marLeft w:val="0"/>
      <w:marRight w:val="0"/>
      <w:marTop w:val="0"/>
      <w:marBottom w:val="0"/>
      <w:divBdr>
        <w:top w:val="none" w:sz="0" w:space="0" w:color="auto"/>
        <w:left w:val="none" w:sz="0" w:space="0" w:color="auto"/>
        <w:bottom w:val="none" w:sz="0" w:space="0" w:color="auto"/>
        <w:right w:val="none" w:sz="0" w:space="0" w:color="auto"/>
      </w:divBdr>
    </w:div>
    <w:div w:id="1674214940">
      <w:bodyDiv w:val="1"/>
      <w:marLeft w:val="0"/>
      <w:marRight w:val="0"/>
      <w:marTop w:val="0"/>
      <w:marBottom w:val="0"/>
      <w:divBdr>
        <w:top w:val="none" w:sz="0" w:space="0" w:color="auto"/>
        <w:left w:val="none" w:sz="0" w:space="0" w:color="auto"/>
        <w:bottom w:val="none" w:sz="0" w:space="0" w:color="auto"/>
        <w:right w:val="none" w:sz="0" w:space="0" w:color="auto"/>
      </w:divBdr>
    </w:div>
    <w:div w:id="1684437613">
      <w:bodyDiv w:val="1"/>
      <w:marLeft w:val="0"/>
      <w:marRight w:val="0"/>
      <w:marTop w:val="0"/>
      <w:marBottom w:val="0"/>
      <w:divBdr>
        <w:top w:val="none" w:sz="0" w:space="0" w:color="auto"/>
        <w:left w:val="none" w:sz="0" w:space="0" w:color="auto"/>
        <w:bottom w:val="none" w:sz="0" w:space="0" w:color="auto"/>
        <w:right w:val="none" w:sz="0" w:space="0" w:color="auto"/>
      </w:divBdr>
    </w:div>
    <w:div w:id="1684940660">
      <w:bodyDiv w:val="1"/>
      <w:marLeft w:val="0"/>
      <w:marRight w:val="0"/>
      <w:marTop w:val="0"/>
      <w:marBottom w:val="0"/>
      <w:divBdr>
        <w:top w:val="none" w:sz="0" w:space="0" w:color="auto"/>
        <w:left w:val="none" w:sz="0" w:space="0" w:color="auto"/>
        <w:bottom w:val="none" w:sz="0" w:space="0" w:color="auto"/>
        <w:right w:val="none" w:sz="0" w:space="0" w:color="auto"/>
      </w:divBdr>
    </w:div>
    <w:div w:id="1701856883">
      <w:bodyDiv w:val="1"/>
      <w:marLeft w:val="0"/>
      <w:marRight w:val="0"/>
      <w:marTop w:val="0"/>
      <w:marBottom w:val="0"/>
      <w:divBdr>
        <w:top w:val="none" w:sz="0" w:space="0" w:color="auto"/>
        <w:left w:val="none" w:sz="0" w:space="0" w:color="auto"/>
        <w:bottom w:val="none" w:sz="0" w:space="0" w:color="auto"/>
        <w:right w:val="none" w:sz="0" w:space="0" w:color="auto"/>
      </w:divBdr>
    </w:div>
    <w:div w:id="1705206116">
      <w:bodyDiv w:val="1"/>
      <w:marLeft w:val="0"/>
      <w:marRight w:val="0"/>
      <w:marTop w:val="0"/>
      <w:marBottom w:val="0"/>
      <w:divBdr>
        <w:top w:val="none" w:sz="0" w:space="0" w:color="auto"/>
        <w:left w:val="none" w:sz="0" w:space="0" w:color="auto"/>
        <w:bottom w:val="none" w:sz="0" w:space="0" w:color="auto"/>
        <w:right w:val="none" w:sz="0" w:space="0" w:color="auto"/>
      </w:divBdr>
    </w:div>
    <w:div w:id="1766337680">
      <w:bodyDiv w:val="1"/>
      <w:marLeft w:val="0"/>
      <w:marRight w:val="0"/>
      <w:marTop w:val="0"/>
      <w:marBottom w:val="0"/>
      <w:divBdr>
        <w:top w:val="none" w:sz="0" w:space="0" w:color="auto"/>
        <w:left w:val="none" w:sz="0" w:space="0" w:color="auto"/>
        <w:bottom w:val="none" w:sz="0" w:space="0" w:color="auto"/>
        <w:right w:val="none" w:sz="0" w:space="0" w:color="auto"/>
      </w:divBdr>
    </w:div>
    <w:div w:id="1800954620">
      <w:bodyDiv w:val="1"/>
      <w:marLeft w:val="0"/>
      <w:marRight w:val="0"/>
      <w:marTop w:val="0"/>
      <w:marBottom w:val="0"/>
      <w:divBdr>
        <w:top w:val="none" w:sz="0" w:space="0" w:color="auto"/>
        <w:left w:val="none" w:sz="0" w:space="0" w:color="auto"/>
        <w:bottom w:val="none" w:sz="0" w:space="0" w:color="auto"/>
        <w:right w:val="none" w:sz="0" w:space="0" w:color="auto"/>
      </w:divBdr>
    </w:div>
    <w:div w:id="1816989993">
      <w:bodyDiv w:val="1"/>
      <w:marLeft w:val="0"/>
      <w:marRight w:val="0"/>
      <w:marTop w:val="0"/>
      <w:marBottom w:val="0"/>
      <w:divBdr>
        <w:top w:val="none" w:sz="0" w:space="0" w:color="auto"/>
        <w:left w:val="none" w:sz="0" w:space="0" w:color="auto"/>
        <w:bottom w:val="none" w:sz="0" w:space="0" w:color="auto"/>
        <w:right w:val="none" w:sz="0" w:space="0" w:color="auto"/>
      </w:divBdr>
    </w:div>
    <w:div w:id="1832871099">
      <w:bodyDiv w:val="1"/>
      <w:marLeft w:val="0"/>
      <w:marRight w:val="0"/>
      <w:marTop w:val="0"/>
      <w:marBottom w:val="0"/>
      <w:divBdr>
        <w:top w:val="none" w:sz="0" w:space="0" w:color="auto"/>
        <w:left w:val="none" w:sz="0" w:space="0" w:color="auto"/>
        <w:bottom w:val="none" w:sz="0" w:space="0" w:color="auto"/>
        <w:right w:val="none" w:sz="0" w:space="0" w:color="auto"/>
      </w:divBdr>
    </w:div>
    <w:div w:id="1843424306">
      <w:bodyDiv w:val="1"/>
      <w:marLeft w:val="0"/>
      <w:marRight w:val="0"/>
      <w:marTop w:val="0"/>
      <w:marBottom w:val="0"/>
      <w:divBdr>
        <w:top w:val="none" w:sz="0" w:space="0" w:color="auto"/>
        <w:left w:val="none" w:sz="0" w:space="0" w:color="auto"/>
        <w:bottom w:val="none" w:sz="0" w:space="0" w:color="auto"/>
        <w:right w:val="none" w:sz="0" w:space="0" w:color="auto"/>
      </w:divBdr>
    </w:div>
    <w:div w:id="1848247260">
      <w:bodyDiv w:val="1"/>
      <w:marLeft w:val="0"/>
      <w:marRight w:val="0"/>
      <w:marTop w:val="0"/>
      <w:marBottom w:val="0"/>
      <w:divBdr>
        <w:top w:val="none" w:sz="0" w:space="0" w:color="auto"/>
        <w:left w:val="none" w:sz="0" w:space="0" w:color="auto"/>
        <w:bottom w:val="none" w:sz="0" w:space="0" w:color="auto"/>
        <w:right w:val="none" w:sz="0" w:space="0" w:color="auto"/>
      </w:divBdr>
    </w:div>
    <w:div w:id="1894535954">
      <w:bodyDiv w:val="1"/>
      <w:marLeft w:val="0"/>
      <w:marRight w:val="0"/>
      <w:marTop w:val="0"/>
      <w:marBottom w:val="0"/>
      <w:divBdr>
        <w:top w:val="none" w:sz="0" w:space="0" w:color="auto"/>
        <w:left w:val="none" w:sz="0" w:space="0" w:color="auto"/>
        <w:bottom w:val="none" w:sz="0" w:space="0" w:color="auto"/>
        <w:right w:val="none" w:sz="0" w:space="0" w:color="auto"/>
      </w:divBdr>
    </w:div>
    <w:div w:id="1909463899">
      <w:bodyDiv w:val="1"/>
      <w:marLeft w:val="0"/>
      <w:marRight w:val="0"/>
      <w:marTop w:val="0"/>
      <w:marBottom w:val="0"/>
      <w:divBdr>
        <w:top w:val="none" w:sz="0" w:space="0" w:color="auto"/>
        <w:left w:val="none" w:sz="0" w:space="0" w:color="auto"/>
        <w:bottom w:val="none" w:sz="0" w:space="0" w:color="auto"/>
        <w:right w:val="none" w:sz="0" w:space="0" w:color="auto"/>
      </w:divBdr>
    </w:div>
    <w:div w:id="1980108514">
      <w:bodyDiv w:val="1"/>
      <w:marLeft w:val="0"/>
      <w:marRight w:val="0"/>
      <w:marTop w:val="0"/>
      <w:marBottom w:val="0"/>
      <w:divBdr>
        <w:top w:val="none" w:sz="0" w:space="0" w:color="auto"/>
        <w:left w:val="none" w:sz="0" w:space="0" w:color="auto"/>
        <w:bottom w:val="none" w:sz="0" w:space="0" w:color="auto"/>
        <w:right w:val="none" w:sz="0" w:space="0" w:color="auto"/>
      </w:divBdr>
    </w:div>
    <w:div w:id="1997298571">
      <w:bodyDiv w:val="1"/>
      <w:marLeft w:val="0"/>
      <w:marRight w:val="0"/>
      <w:marTop w:val="0"/>
      <w:marBottom w:val="0"/>
      <w:divBdr>
        <w:top w:val="none" w:sz="0" w:space="0" w:color="auto"/>
        <w:left w:val="none" w:sz="0" w:space="0" w:color="auto"/>
        <w:bottom w:val="none" w:sz="0" w:space="0" w:color="auto"/>
        <w:right w:val="none" w:sz="0" w:space="0" w:color="auto"/>
      </w:divBdr>
    </w:div>
    <w:div w:id="2007393156">
      <w:bodyDiv w:val="1"/>
      <w:marLeft w:val="0"/>
      <w:marRight w:val="0"/>
      <w:marTop w:val="0"/>
      <w:marBottom w:val="0"/>
      <w:divBdr>
        <w:top w:val="none" w:sz="0" w:space="0" w:color="auto"/>
        <w:left w:val="none" w:sz="0" w:space="0" w:color="auto"/>
        <w:bottom w:val="none" w:sz="0" w:space="0" w:color="auto"/>
        <w:right w:val="none" w:sz="0" w:space="0" w:color="auto"/>
      </w:divBdr>
    </w:div>
    <w:div w:id="2017228962">
      <w:bodyDiv w:val="1"/>
      <w:marLeft w:val="0"/>
      <w:marRight w:val="0"/>
      <w:marTop w:val="0"/>
      <w:marBottom w:val="0"/>
      <w:divBdr>
        <w:top w:val="none" w:sz="0" w:space="0" w:color="auto"/>
        <w:left w:val="none" w:sz="0" w:space="0" w:color="auto"/>
        <w:bottom w:val="none" w:sz="0" w:space="0" w:color="auto"/>
        <w:right w:val="none" w:sz="0" w:space="0" w:color="auto"/>
      </w:divBdr>
    </w:div>
    <w:div w:id="2040742804">
      <w:bodyDiv w:val="1"/>
      <w:marLeft w:val="0"/>
      <w:marRight w:val="0"/>
      <w:marTop w:val="0"/>
      <w:marBottom w:val="0"/>
      <w:divBdr>
        <w:top w:val="none" w:sz="0" w:space="0" w:color="auto"/>
        <w:left w:val="none" w:sz="0" w:space="0" w:color="auto"/>
        <w:bottom w:val="none" w:sz="0" w:space="0" w:color="auto"/>
        <w:right w:val="none" w:sz="0" w:space="0" w:color="auto"/>
      </w:divBdr>
    </w:div>
    <w:div w:id="2082748363">
      <w:bodyDiv w:val="1"/>
      <w:marLeft w:val="0"/>
      <w:marRight w:val="0"/>
      <w:marTop w:val="0"/>
      <w:marBottom w:val="0"/>
      <w:divBdr>
        <w:top w:val="none" w:sz="0" w:space="0" w:color="auto"/>
        <w:left w:val="none" w:sz="0" w:space="0" w:color="auto"/>
        <w:bottom w:val="none" w:sz="0" w:space="0" w:color="auto"/>
        <w:right w:val="none" w:sz="0" w:space="0" w:color="auto"/>
      </w:divBdr>
    </w:div>
    <w:div w:id="2114978473">
      <w:bodyDiv w:val="1"/>
      <w:marLeft w:val="0"/>
      <w:marRight w:val="0"/>
      <w:marTop w:val="0"/>
      <w:marBottom w:val="0"/>
      <w:divBdr>
        <w:top w:val="none" w:sz="0" w:space="0" w:color="auto"/>
        <w:left w:val="none" w:sz="0" w:space="0" w:color="auto"/>
        <w:bottom w:val="none" w:sz="0" w:space="0" w:color="auto"/>
        <w:right w:val="none" w:sz="0" w:space="0" w:color="auto"/>
      </w:divBdr>
    </w:div>
    <w:div w:id="21254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96F25986C3AC3B625F2A0E0044624622502E894767D29898B2CAA4CEFBCC33A084EBF43FDFCD14553C76037E24693EEAF2DAE310EF72A32FE31B11BVEe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92340-3878-4514-A700-D392244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66</Pages>
  <Words>12249</Words>
  <Characters>91631</Characters>
  <Application>Microsoft Office Word</Application>
  <DocSecurity>0</DocSecurity>
  <Lines>763</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103673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Бутова Оля</dc:creator>
  <cp:lastModifiedBy>petrova</cp:lastModifiedBy>
  <cp:revision>33</cp:revision>
  <cp:lastPrinted>2025-11-18T05:53:00Z</cp:lastPrinted>
  <dcterms:created xsi:type="dcterms:W3CDTF">2023-11-17T11:54:00Z</dcterms:created>
  <dcterms:modified xsi:type="dcterms:W3CDTF">2025-11-19T04:02:00Z</dcterms:modified>
</cp:coreProperties>
</file>